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tiff" ContentType="image/tiff"/>
  <Default Extension="wmf" ContentType="image/x-wmf"/>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5278F82C" w14:textId="62DFEFD1" w:rsidR="000442C0" w:rsidRPr="009156EC" w:rsidRDefault="000442C0" w:rsidP="008719EA">
      <w:pPr>
        <w:spacing w:before="120" w:after="120"/>
        <w:jc w:val="center"/>
        <w:rPr>
          <w:rFonts w:ascii="Arial" w:eastAsia="Arial" w:hAnsi="Arial" w:cs="Arial"/>
          <w:sz w:val="22"/>
          <w:szCs w:val="22"/>
        </w:rPr>
      </w:pPr>
      <w:bookmarkStart w:id="0" w:name="_gjdgxs" w:colFirst="0" w:colLast="0"/>
      <w:bookmarkEnd w:id="0"/>
      <w:r w:rsidRPr="009156EC">
        <w:rPr>
          <w:rFonts w:ascii="Arial" w:eastAsia="Arial" w:hAnsi="Arial" w:cs="Arial"/>
          <w:sz w:val="22"/>
          <w:szCs w:val="22"/>
        </w:rPr>
        <w:t xml:space="preserve">Planned Submission to </w:t>
      </w:r>
      <w:proofErr w:type="spellStart"/>
      <w:r w:rsidRPr="009156EC">
        <w:rPr>
          <w:rFonts w:ascii="Arial" w:eastAsia="Arial" w:hAnsi="Arial" w:cs="Arial"/>
          <w:i/>
          <w:iCs/>
          <w:sz w:val="22"/>
          <w:szCs w:val="22"/>
        </w:rPr>
        <w:t>bioRxiv</w:t>
      </w:r>
      <w:proofErr w:type="spellEnd"/>
      <w:r w:rsidRPr="009156EC">
        <w:rPr>
          <w:rFonts w:ascii="Arial" w:eastAsia="Arial" w:hAnsi="Arial" w:cs="Arial"/>
          <w:sz w:val="22"/>
          <w:szCs w:val="22"/>
        </w:rPr>
        <w:t xml:space="preserve"> with </w:t>
      </w:r>
      <w:r w:rsidRPr="009156EC">
        <w:rPr>
          <w:rFonts w:ascii="Arial" w:eastAsia="Arial" w:hAnsi="Arial" w:cs="Arial"/>
          <w:i/>
          <w:iCs/>
          <w:sz w:val="22"/>
          <w:szCs w:val="22"/>
        </w:rPr>
        <w:t>PLOS-ONE</w:t>
      </w:r>
      <w:r w:rsidRPr="009156EC">
        <w:rPr>
          <w:rFonts w:ascii="Arial" w:eastAsia="Arial" w:hAnsi="Arial" w:cs="Arial"/>
          <w:sz w:val="22"/>
          <w:szCs w:val="22"/>
        </w:rPr>
        <w:t xml:space="preserve"> format</w:t>
      </w:r>
      <w:r w:rsidR="00984DA1" w:rsidRPr="009156EC">
        <w:rPr>
          <w:rFonts w:ascii="Arial" w:eastAsia="Arial" w:hAnsi="Arial" w:cs="Arial"/>
          <w:sz w:val="22"/>
          <w:szCs w:val="22"/>
        </w:rPr>
        <w:t xml:space="preserve"> (January 2020)</w:t>
      </w:r>
    </w:p>
    <w:p w14:paraId="66343B90" w14:textId="79A5CC60" w:rsidR="000442C0" w:rsidRDefault="000442C0" w:rsidP="000442C0">
      <w:pPr>
        <w:contextualSpacing/>
        <w:jc w:val="center"/>
        <w:rPr>
          <w:rFonts w:ascii="Arial" w:eastAsia="Arial" w:hAnsi="Arial" w:cs="Arial"/>
          <w:color w:val="0070C0"/>
          <w:sz w:val="22"/>
          <w:szCs w:val="22"/>
        </w:rPr>
      </w:pPr>
      <w:r w:rsidRPr="009156EC">
        <w:rPr>
          <w:rFonts w:ascii="Arial" w:eastAsia="Arial" w:hAnsi="Arial" w:cs="Arial"/>
          <w:color w:val="0070C0"/>
          <w:sz w:val="22"/>
          <w:szCs w:val="22"/>
        </w:rPr>
        <w:t>Quantitative Data Generation using Directed Evolution of Solid Binding Peptides: A Machine Learning Case Study with Sanger versus Next Generation Sequencing</w:t>
      </w:r>
    </w:p>
    <w:p w14:paraId="689E7782" w14:textId="77777777" w:rsidR="008801E6" w:rsidRPr="009156EC" w:rsidRDefault="008801E6" w:rsidP="000442C0">
      <w:pPr>
        <w:contextualSpacing/>
        <w:jc w:val="center"/>
        <w:rPr>
          <w:rFonts w:ascii="Arial" w:eastAsia="Arial" w:hAnsi="Arial" w:cs="Arial"/>
          <w:color w:val="0070C0"/>
          <w:sz w:val="22"/>
          <w:szCs w:val="22"/>
        </w:rPr>
      </w:pPr>
    </w:p>
    <w:p w14:paraId="737187ED" w14:textId="51FF1D6E" w:rsidR="000442C0" w:rsidRPr="009156EC" w:rsidRDefault="000442C0" w:rsidP="000442C0">
      <w:pPr>
        <w:contextualSpacing/>
        <w:jc w:val="center"/>
        <w:rPr>
          <w:rFonts w:ascii="Arial" w:eastAsiaTheme="minorEastAsia" w:hAnsi="Arial" w:cs="Arial"/>
          <w:color w:val="222222"/>
          <w:sz w:val="22"/>
          <w:szCs w:val="22"/>
          <w:shd w:val="clear" w:color="auto" w:fill="FFFFFF"/>
          <w:lang w:eastAsia="ja-JP"/>
        </w:rPr>
      </w:pPr>
      <w:r w:rsidRPr="009156EC">
        <w:rPr>
          <w:rFonts w:ascii="Arial" w:eastAsiaTheme="minorEastAsia" w:hAnsi="Arial" w:cs="Arial"/>
          <w:color w:val="222222"/>
          <w:sz w:val="22"/>
          <w:szCs w:val="22"/>
          <w:shd w:val="clear" w:color="auto" w:fill="FFFFFF"/>
          <w:lang w:eastAsia="ja-JP"/>
        </w:rPr>
        <w:t>Deniz T. Yucesoy,</w:t>
      </w:r>
      <w:r w:rsidRPr="009156EC">
        <w:rPr>
          <w:rFonts w:ascii="Arial" w:eastAsiaTheme="minorEastAsia" w:hAnsi="Arial" w:cs="Arial"/>
          <w:color w:val="222222"/>
          <w:sz w:val="22"/>
          <w:szCs w:val="22"/>
          <w:shd w:val="clear" w:color="auto" w:fill="FFFFFF"/>
          <w:vertAlign w:val="superscript"/>
          <w:lang w:eastAsia="ja-JP"/>
        </w:rPr>
        <w:t>1,2</w:t>
      </w:r>
      <w:r w:rsidRPr="009156EC">
        <w:rPr>
          <w:rFonts w:ascii="Arial" w:eastAsiaTheme="minorEastAsia" w:hAnsi="Arial" w:cs="Arial"/>
          <w:color w:val="222222"/>
          <w:sz w:val="22"/>
          <w:szCs w:val="22"/>
          <w:shd w:val="clear" w:color="auto" w:fill="FFFFFF"/>
          <w:lang w:eastAsia="ja-JP"/>
        </w:rPr>
        <w:t xml:space="preserve"> Sid</w:t>
      </w:r>
      <w:r w:rsidR="00D328E7" w:rsidRPr="009156EC">
        <w:rPr>
          <w:rFonts w:ascii="Arial" w:eastAsiaTheme="minorEastAsia" w:hAnsi="Arial" w:cs="Arial"/>
          <w:color w:val="222222"/>
          <w:sz w:val="22"/>
          <w:szCs w:val="22"/>
          <w:shd w:val="clear" w:color="auto" w:fill="FFFFFF"/>
          <w:lang w:eastAsia="ja-JP"/>
        </w:rPr>
        <w:t>d</w:t>
      </w:r>
      <w:r w:rsidRPr="009156EC">
        <w:rPr>
          <w:rFonts w:ascii="Arial" w:eastAsiaTheme="minorEastAsia" w:hAnsi="Arial" w:cs="Arial"/>
          <w:color w:val="222222"/>
          <w:sz w:val="22"/>
          <w:szCs w:val="22"/>
          <w:shd w:val="clear" w:color="auto" w:fill="FFFFFF"/>
          <w:lang w:eastAsia="ja-JP"/>
        </w:rPr>
        <w:t>harth S. Rath</w:t>
      </w:r>
      <w:r w:rsidRPr="009156EC">
        <w:rPr>
          <w:rFonts w:ascii="Arial" w:eastAsiaTheme="minorEastAsia" w:hAnsi="Arial" w:cs="Arial"/>
          <w:color w:val="222222"/>
          <w:sz w:val="22"/>
          <w:szCs w:val="22"/>
          <w:shd w:val="clear" w:color="auto" w:fill="FFFFFF"/>
          <w:vertAlign w:val="superscript"/>
          <w:lang w:eastAsia="ja-JP"/>
        </w:rPr>
        <w:t>1,2</w:t>
      </w:r>
      <w:r w:rsidR="00D328E7" w:rsidRPr="009156EC">
        <w:rPr>
          <w:rFonts w:ascii="Arial" w:eastAsiaTheme="minorEastAsia" w:hAnsi="Arial" w:cs="Arial"/>
          <w:color w:val="222222"/>
          <w:sz w:val="22"/>
          <w:szCs w:val="22"/>
          <w:shd w:val="clear" w:color="auto" w:fill="FFFFFF"/>
          <w:vertAlign w:val="superscript"/>
          <w:lang w:eastAsia="ja-JP"/>
        </w:rPr>
        <w:t>,3</w:t>
      </w:r>
      <w:r w:rsidRPr="009156EC">
        <w:rPr>
          <w:rFonts w:ascii="Arial" w:eastAsiaTheme="minorEastAsia" w:hAnsi="Arial" w:cs="Arial"/>
          <w:color w:val="222222"/>
          <w:sz w:val="22"/>
          <w:szCs w:val="22"/>
          <w:shd w:val="clear" w:color="auto" w:fill="FFFFFF"/>
          <w:vertAlign w:val="superscript"/>
          <w:lang w:eastAsia="ja-JP"/>
        </w:rPr>
        <w:t xml:space="preserve"> </w:t>
      </w:r>
      <w:r w:rsidRPr="009156EC">
        <w:rPr>
          <w:rFonts w:ascii="Arial" w:eastAsiaTheme="minorEastAsia" w:hAnsi="Arial" w:cs="Arial"/>
          <w:color w:val="222222"/>
          <w:sz w:val="22"/>
          <w:szCs w:val="22"/>
          <w:shd w:val="clear" w:color="auto" w:fill="FFFFFF"/>
          <w:lang w:eastAsia="ja-JP"/>
        </w:rPr>
        <w:t>Jacob Rodriguez,</w:t>
      </w:r>
      <w:r w:rsidRPr="009156EC">
        <w:rPr>
          <w:rFonts w:ascii="Arial" w:eastAsiaTheme="minorEastAsia" w:hAnsi="Arial" w:cs="Arial"/>
          <w:color w:val="222222"/>
          <w:sz w:val="22"/>
          <w:szCs w:val="22"/>
          <w:shd w:val="clear" w:color="auto" w:fill="FFFFFF"/>
          <w:vertAlign w:val="superscript"/>
          <w:lang w:eastAsia="ja-JP"/>
        </w:rPr>
        <w:t>1,2</w:t>
      </w:r>
      <w:r w:rsidRPr="009156EC">
        <w:rPr>
          <w:rFonts w:ascii="Arial" w:eastAsiaTheme="minorEastAsia" w:hAnsi="Arial" w:cs="Arial"/>
          <w:color w:val="222222"/>
          <w:sz w:val="22"/>
          <w:szCs w:val="22"/>
          <w:shd w:val="clear" w:color="auto" w:fill="FFFFFF"/>
          <w:lang w:eastAsia="ja-JP"/>
        </w:rPr>
        <w:t xml:space="preserve"> Jonathan Francis-Landau,</w:t>
      </w:r>
      <w:r w:rsidRPr="009156EC">
        <w:rPr>
          <w:rFonts w:ascii="Arial" w:eastAsiaTheme="minorEastAsia" w:hAnsi="Arial" w:cs="Arial"/>
          <w:color w:val="222222"/>
          <w:sz w:val="22"/>
          <w:szCs w:val="22"/>
          <w:shd w:val="clear" w:color="auto" w:fill="FFFFFF"/>
          <w:vertAlign w:val="superscript"/>
          <w:lang w:eastAsia="ja-JP"/>
        </w:rPr>
        <w:t>1,</w:t>
      </w:r>
      <w:r w:rsidR="00D328E7" w:rsidRPr="009156EC">
        <w:rPr>
          <w:rFonts w:ascii="Arial" w:eastAsiaTheme="minorEastAsia" w:hAnsi="Arial" w:cs="Arial"/>
          <w:color w:val="222222"/>
          <w:sz w:val="22"/>
          <w:szCs w:val="22"/>
          <w:shd w:val="clear" w:color="auto" w:fill="FFFFFF"/>
          <w:vertAlign w:val="superscript"/>
          <w:lang w:eastAsia="ja-JP"/>
        </w:rPr>
        <w:t>4</w:t>
      </w:r>
      <w:r w:rsidRPr="009156EC">
        <w:rPr>
          <w:rFonts w:ascii="Arial" w:eastAsiaTheme="minorEastAsia" w:hAnsi="Arial" w:cs="Arial"/>
          <w:color w:val="222222"/>
          <w:sz w:val="22"/>
          <w:szCs w:val="22"/>
          <w:shd w:val="clear" w:color="auto" w:fill="FFFFFF"/>
          <w:vertAlign w:val="superscript"/>
          <w:lang w:eastAsia="ja-JP"/>
        </w:rPr>
        <w:t xml:space="preserve"> </w:t>
      </w:r>
      <w:r w:rsidRPr="009156EC">
        <w:rPr>
          <w:rFonts w:ascii="Arial" w:eastAsiaTheme="minorEastAsia" w:hAnsi="Arial" w:cs="Arial"/>
          <w:color w:val="222222"/>
          <w:sz w:val="22"/>
          <w:szCs w:val="22"/>
          <w:shd w:val="clear" w:color="auto" w:fill="FFFFFF"/>
          <w:lang w:eastAsia="ja-JP"/>
        </w:rPr>
        <w:t>Oliver Nakano-Baker,</w:t>
      </w:r>
      <w:r w:rsidRPr="009156EC">
        <w:rPr>
          <w:rFonts w:ascii="Arial" w:eastAsiaTheme="minorEastAsia" w:hAnsi="Arial" w:cs="Arial"/>
          <w:color w:val="222222"/>
          <w:sz w:val="22"/>
          <w:szCs w:val="22"/>
          <w:shd w:val="clear" w:color="auto" w:fill="FFFFFF"/>
          <w:vertAlign w:val="superscript"/>
          <w:lang w:eastAsia="ja-JP"/>
        </w:rPr>
        <w:t>1,2</w:t>
      </w:r>
      <w:r w:rsidRPr="009156EC">
        <w:rPr>
          <w:rFonts w:ascii="Arial" w:eastAsiaTheme="minorEastAsia" w:hAnsi="Arial" w:cs="Arial"/>
          <w:color w:val="222222"/>
          <w:sz w:val="22"/>
          <w:szCs w:val="22"/>
          <w:shd w:val="clear" w:color="auto" w:fill="FFFFFF"/>
          <w:lang w:eastAsia="ja-JP"/>
        </w:rPr>
        <w:t xml:space="preserve"> Jason Stephany,</w:t>
      </w:r>
      <w:r w:rsidR="00D328E7" w:rsidRPr="009156EC">
        <w:rPr>
          <w:rFonts w:ascii="Arial" w:eastAsiaTheme="minorEastAsia" w:hAnsi="Arial" w:cs="Arial"/>
          <w:color w:val="222222"/>
          <w:sz w:val="22"/>
          <w:szCs w:val="22"/>
          <w:shd w:val="clear" w:color="auto" w:fill="FFFFFF"/>
          <w:vertAlign w:val="superscript"/>
          <w:lang w:eastAsia="ja-JP"/>
        </w:rPr>
        <w:t>5</w:t>
      </w:r>
      <w:r w:rsidRPr="009156EC">
        <w:rPr>
          <w:rFonts w:ascii="Arial" w:eastAsiaTheme="minorEastAsia" w:hAnsi="Arial" w:cs="Arial"/>
          <w:color w:val="222222"/>
          <w:sz w:val="22"/>
          <w:szCs w:val="22"/>
          <w:shd w:val="clear" w:color="auto" w:fill="FFFFFF"/>
          <w:lang w:eastAsia="ja-JP"/>
        </w:rPr>
        <w:t xml:space="preserve"> Douglas Fowler,</w:t>
      </w:r>
      <w:r w:rsidR="00D328E7" w:rsidRPr="009156EC">
        <w:rPr>
          <w:rFonts w:ascii="Arial" w:eastAsiaTheme="minorEastAsia" w:hAnsi="Arial" w:cs="Arial"/>
          <w:color w:val="222222"/>
          <w:sz w:val="22"/>
          <w:szCs w:val="22"/>
          <w:shd w:val="clear" w:color="auto" w:fill="FFFFFF"/>
          <w:vertAlign w:val="superscript"/>
          <w:lang w:eastAsia="ja-JP"/>
        </w:rPr>
        <w:t>5</w:t>
      </w:r>
      <w:r w:rsidRPr="009156EC">
        <w:rPr>
          <w:rFonts w:ascii="Arial" w:eastAsiaTheme="minorEastAsia" w:hAnsi="Arial" w:cs="Arial"/>
          <w:color w:val="222222"/>
          <w:sz w:val="22"/>
          <w:szCs w:val="22"/>
          <w:shd w:val="clear" w:color="auto" w:fill="FFFFFF"/>
          <w:lang w:eastAsia="ja-JP"/>
        </w:rPr>
        <w:t xml:space="preserve"> and Mehmet Sarikaya</w:t>
      </w:r>
      <w:r w:rsidRPr="009156EC">
        <w:rPr>
          <w:rFonts w:ascii="Arial" w:eastAsiaTheme="minorEastAsia" w:hAnsi="Arial" w:cs="Arial"/>
          <w:color w:val="222222"/>
          <w:sz w:val="22"/>
          <w:szCs w:val="22"/>
          <w:shd w:val="clear" w:color="auto" w:fill="FFFFFF"/>
          <w:vertAlign w:val="superscript"/>
          <w:lang w:eastAsia="ja-JP"/>
        </w:rPr>
        <w:t>1,2,</w:t>
      </w:r>
      <w:r w:rsidR="00D328E7" w:rsidRPr="009156EC">
        <w:rPr>
          <w:rFonts w:ascii="Arial" w:eastAsiaTheme="minorEastAsia" w:hAnsi="Arial" w:cs="Arial"/>
          <w:color w:val="222222"/>
          <w:sz w:val="22"/>
          <w:szCs w:val="22"/>
          <w:shd w:val="clear" w:color="auto" w:fill="FFFFFF"/>
          <w:vertAlign w:val="superscript"/>
          <w:lang w:eastAsia="ja-JP"/>
        </w:rPr>
        <w:t>3,6</w:t>
      </w:r>
      <w:r w:rsidRPr="009156EC">
        <w:rPr>
          <w:rFonts w:ascii="Arial" w:eastAsiaTheme="minorEastAsia" w:hAnsi="Arial" w:cs="Arial"/>
          <w:color w:val="222222"/>
          <w:sz w:val="22"/>
          <w:szCs w:val="22"/>
          <w:shd w:val="clear" w:color="auto" w:fill="FFFFFF"/>
          <w:vertAlign w:val="superscript"/>
          <w:lang w:eastAsia="ja-JP"/>
        </w:rPr>
        <w:t>,</w:t>
      </w:r>
      <w:proofErr w:type="gramStart"/>
      <w:r w:rsidR="00D328E7" w:rsidRPr="009156EC">
        <w:rPr>
          <w:rFonts w:ascii="Arial" w:eastAsiaTheme="minorEastAsia" w:hAnsi="Arial" w:cs="Arial"/>
          <w:color w:val="222222"/>
          <w:sz w:val="22"/>
          <w:szCs w:val="22"/>
          <w:shd w:val="clear" w:color="auto" w:fill="FFFFFF"/>
          <w:vertAlign w:val="superscript"/>
          <w:lang w:eastAsia="ja-JP"/>
        </w:rPr>
        <w:t>7</w:t>
      </w:r>
      <w:r w:rsidRPr="009156EC">
        <w:rPr>
          <w:rFonts w:ascii="Arial" w:eastAsiaTheme="minorEastAsia" w:hAnsi="Arial" w:cs="Arial"/>
          <w:color w:val="222222"/>
          <w:sz w:val="22"/>
          <w:szCs w:val="22"/>
          <w:shd w:val="clear" w:color="auto" w:fill="FFFFFF"/>
          <w:vertAlign w:val="superscript"/>
          <w:lang w:eastAsia="ja-JP"/>
        </w:rPr>
        <w:t>,*</w:t>
      </w:r>
      <w:proofErr w:type="gramEnd"/>
    </w:p>
    <w:p w14:paraId="33BCA6AB" w14:textId="0F8C9B3F" w:rsidR="008719EA" w:rsidRPr="009156EC" w:rsidRDefault="000442C0" w:rsidP="000442C0">
      <w:pPr>
        <w:pBdr>
          <w:top w:val="nil"/>
          <w:left w:val="nil"/>
          <w:bottom w:val="nil"/>
          <w:right w:val="nil"/>
          <w:between w:val="nil"/>
        </w:pBdr>
        <w:spacing w:before="120" w:after="120"/>
        <w:jc w:val="center"/>
        <w:rPr>
          <w:rFonts w:ascii="Arial" w:eastAsia="Arial" w:hAnsi="Arial" w:cs="Arial"/>
          <w:sz w:val="22"/>
          <w:szCs w:val="22"/>
        </w:rPr>
      </w:pPr>
      <w:r w:rsidRPr="009156EC">
        <w:rPr>
          <w:rFonts w:ascii="Arial" w:eastAsia="Arial" w:hAnsi="Arial" w:cs="Arial"/>
          <w:sz w:val="22"/>
          <w:szCs w:val="22"/>
          <w:vertAlign w:val="superscript"/>
        </w:rPr>
        <w:t>1</w:t>
      </w:r>
      <w:r w:rsidRPr="009156EC">
        <w:rPr>
          <w:rFonts w:ascii="Arial" w:eastAsia="Arial" w:hAnsi="Arial" w:cs="Arial"/>
          <w:sz w:val="22"/>
          <w:szCs w:val="22"/>
        </w:rPr>
        <w:t>GEMSEC, Genetically Engineered Materials Science and Engineering Center, Dep</w:t>
      </w:r>
      <w:r w:rsidR="002A11A6" w:rsidRPr="009156EC">
        <w:rPr>
          <w:rFonts w:ascii="Arial" w:eastAsia="Arial" w:hAnsi="Arial" w:cs="Arial"/>
          <w:sz w:val="22"/>
          <w:szCs w:val="22"/>
        </w:rPr>
        <w:t xml:space="preserve">ts. of </w:t>
      </w:r>
      <w:r w:rsidRPr="009156EC">
        <w:rPr>
          <w:rFonts w:ascii="Arial" w:eastAsia="Arial" w:hAnsi="Arial" w:cs="Arial"/>
          <w:sz w:val="22"/>
          <w:szCs w:val="22"/>
          <w:vertAlign w:val="superscript"/>
        </w:rPr>
        <w:t>2</w:t>
      </w:r>
      <w:r w:rsidRPr="009156EC">
        <w:rPr>
          <w:rFonts w:ascii="Arial" w:eastAsia="Arial" w:hAnsi="Arial" w:cs="Arial"/>
          <w:sz w:val="22"/>
          <w:szCs w:val="22"/>
        </w:rPr>
        <w:t xml:space="preserve">Materials Science and Engineering, </w:t>
      </w:r>
      <w:r w:rsidRPr="009156EC">
        <w:rPr>
          <w:rFonts w:ascii="Arial" w:eastAsia="Arial" w:hAnsi="Arial" w:cs="Arial"/>
          <w:sz w:val="22"/>
          <w:szCs w:val="22"/>
          <w:vertAlign w:val="superscript"/>
        </w:rPr>
        <w:t>3</w:t>
      </w:r>
      <w:r w:rsidRPr="009156EC">
        <w:rPr>
          <w:rFonts w:ascii="Arial" w:eastAsia="Arial" w:hAnsi="Arial" w:cs="Arial"/>
          <w:sz w:val="22"/>
          <w:szCs w:val="22"/>
        </w:rPr>
        <w:t>M</w:t>
      </w:r>
      <w:r w:rsidR="00D328E7" w:rsidRPr="009156EC">
        <w:rPr>
          <w:rFonts w:ascii="Arial" w:eastAsia="Arial" w:hAnsi="Arial" w:cs="Arial"/>
          <w:sz w:val="22"/>
          <w:szCs w:val="22"/>
        </w:rPr>
        <w:t xml:space="preserve">olecular Engineering and Sciences </w:t>
      </w:r>
      <w:r w:rsidR="00D328E7" w:rsidRPr="009156EC">
        <w:rPr>
          <w:rFonts w:ascii="Arial" w:eastAsia="Arial" w:hAnsi="Arial" w:cs="Arial"/>
          <w:sz w:val="22"/>
          <w:szCs w:val="22"/>
          <w:vertAlign w:val="superscript"/>
        </w:rPr>
        <w:t>4</w:t>
      </w:r>
      <w:r w:rsidR="00D328E7" w:rsidRPr="009156EC">
        <w:rPr>
          <w:rFonts w:ascii="Arial" w:eastAsia="Arial" w:hAnsi="Arial" w:cs="Arial"/>
          <w:sz w:val="22"/>
          <w:szCs w:val="22"/>
        </w:rPr>
        <w:t>M</w:t>
      </w:r>
      <w:r w:rsidRPr="009156EC">
        <w:rPr>
          <w:rFonts w:ascii="Arial" w:eastAsia="Arial" w:hAnsi="Arial" w:cs="Arial"/>
          <w:sz w:val="22"/>
          <w:szCs w:val="22"/>
        </w:rPr>
        <w:t xml:space="preserve">athematics, </w:t>
      </w:r>
      <w:r w:rsidR="00D328E7" w:rsidRPr="009156EC">
        <w:rPr>
          <w:rFonts w:ascii="Arial" w:eastAsia="Arial" w:hAnsi="Arial" w:cs="Arial"/>
          <w:sz w:val="22"/>
          <w:szCs w:val="22"/>
          <w:vertAlign w:val="superscript"/>
        </w:rPr>
        <w:t>5</w:t>
      </w:r>
      <w:r w:rsidRPr="009156EC">
        <w:rPr>
          <w:rFonts w:ascii="Arial" w:eastAsia="Arial" w:hAnsi="Arial" w:cs="Arial"/>
          <w:sz w:val="22"/>
          <w:szCs w:val="22"/>
        </w:rPr>
        <w:t xml:space="preserve">Genome Sciences, </w:t>
      </w:r>
      <w:r w:rsidR="00D328E7" w:rsidRPr="009156EC">
        <w:rPr>
          <w:rFonts w:ascii="Arial" w:eastAsia="Arial" w:hAnsi="Arial" w:cs="Arial"/>
          <w:sz w:val="22"/>
          <w:szCs w:val="22"/>
          <w:vertAlign w:val="superscript"/>
        </w:rPr>
        <w:t>6</w:t>
      </w:r>
      <w:r w:rsidRPr="009156EC">
        <w:rPr>
          <w:rFonts w:ascii="Arial" w:eastAsia="Arial" w:hAnsi="Arial" w:cs="Arial"/>
          <w:sz w:val="22"/>
          <w:szCs w:val="22"/>
        </w:rPr>
        <w:t xml:space="preserve">Chemical Engineering, and </w:t>
      </w:r>
      <w:r w:rsidR="00D328E7" w:rsidRPr="009156EC">
        <w:rPr>
          <w:rFonts w:ascii="Arial" w:eastAsia="Arial" w:hAnsi="Arial" w:cs="Arial"/>
          <w:sz w:val="22"/>
          <w:szCs w:val="22"/>
          <w:vertAlign w:val="superscript"/>
        </w:rPr>
        <w:t>7</w:t>
      </w:r>
      <w:r w:rsidRPr="009156EC">
        <w:rPr>
          <w:rFonts w:ascii="Arial" w:eastAsia="Arial" w:hAnsi="Arial" w:cs="Arial"/>
          <w:sz w:val="22"/>
          <w:szCs w:val="22"/>
        </w:rPr>
        <w:t>Oral Health Sciences</w:t>
      </w:r>
    </w:p>
    <w:p w14:paraId="38ED5D68" w14:textId="0D64C8AB" w:rsidR="000442C0" w:rsidRPr="009156EC" w:rsidRDefault="000442C0" w:rsidP="000442C0">
      <w:pPr>
        <w:pBdr>
          <w:top w:val="nil"/>
          <w:left w:val="nil"/>
          <w:bottom w:val="nil"/>
          <w:right w:val="nil"/>
          <w:between w:val="nil"/>
        </w:pBdr>
        <w:spacing w:before="120" w:after="120"/>
        <w:jc w:val="center"/>
        <w:rPr>
          <w:rFonts w:ascii="Arial" w:eastAsia="Arial" w:hAnsi="Arial" w:cs="Arial"/>
          <w:sz w:val="22"/>
          <w:szCs w:val="22"/>
        </w:rPr>
      </w:pPr>
      <w:r w:rsidRPr="009156EC">
        <w:rPr>
          <w:rFonts w:ascii="Arial" w:eastAsia="Arial" w:hAnsi="Arial" w:cs="Arial"/>
          <w:sz w:val="22"/>
          <w:szCs w:val="22"/>
        </w:rPr>
        <w:t>*Co</w:t>
      </w:r>
      <w:r w:rsidR="00D328E7" w:rsidRPr="009156EC">
        <w:rPr>
          <w:rFonts w:ascii="Arial" w:eastAsia="Arial" w:hAnsi="Arial" w:cs="Arial"/>
          <w:sz w:val="22"/>
          <w:szCs w:val="22"/>
        </w:rPr>
        <w:t>rresponding</w:t>
      </w:r>
      <w:r w:rsidRPr="009156EC">
        <w:rPr>
          <w:rFonts w:ascii="Arial" w:eastAsia="Arial" w:hAnsi="Arial" w:cs="Arial"/>
          <w:sz w:val="22"/>
          <w:szCs w:val="22"/>
        </w:rPr>
        <w:t xml:space="preserve"> </w:t>
      </w:r>
      <w:r w:rsidR="00D328E7" w:rsidRPr="009156EC">
        <w:rPr>
          <w:rFonts w:ascii="Arial" w:eastAsia="Arial" w:hAnsi="Arial" w:cs="Arial"/>
          <w:sz w:val="22"/>
          <w:szCs w:val="22"/>
        </w:rPr>
        <w:t>A</w:t>
      </w:r>
      <w:r w:rsidRPr="009156EC">
        <w:rPr>
          <w:rFonts w:ascii="Arial" w:eastAsia="Arial" w:hAnsi="Arial" w:cs="Arial"/>
          <w:sz w:val="22"/>
          <w:szCs w:val="22"/>
        </w:rPr>
        <w:t>uthor: sarikaya@uw.edu</w:t>
      </w:r>
    </w:p>
    <w:p w14:paraId="67060C5A" w14:textId="65A51575" w:rsidR="000442C0" w:rsidRPr="009156EC" w:rsidRDefault="008801E6" w:rsidP="000442C0">
      <w:pPr>
        <w:spacing w:before="120" w:after="120"/>
        <w:contextualSpacing/>
        <w:rPr>
          <w:rFonts w:ascii="Arial" w:eastAsiaTheme="minorEastAsia" w:hAnsi="Arial" w:cs="Arial"/>
          <w:color w:val="222222"/>
          <w:sz w:val="22"/>
          <w:szCs w:val="22"/>
          <w:shd w:val="clear" w:color="auto" w:fill="FFFFFF"/>
          <w:lang w:eastAsia="ja-JP"/>
        </w:rPr>
      </w:pPr>
      <w:r w:rsidRPr="008801E6">
        <w:rPr>
          <w:rFonts w:ascii="Arial" w:eastAsiaTheme="minorEastAsia" w:hAnsi="Arial" w:cs="Arial"/>
          <w:b/>
          <w:bCs/>
          <w:color w:val="222222"/>
          <w:sz w:val="22"/>
          <w:szCs w:val="22"/>
          <w:u w:val="single"/>
          <w:shd w:val="clear" w:color="auto" w:fill="FFFFFF"/>
          <w:lang w:eastAsia="ja-JP"/>
        </w:rPr>
        <w:t>Dataset availability</w:t>
      </w:r>
      <w:r w:rsidR="000442C0" w:rsidRPr="009156EC">
        <w:rPr>
          <w:rFonts w:ascii="Arial" w:eastAsiaTheme="minorEastAsia" w:hAnsi="Arial" w:cs="Arial"/>
          <w:color w:val="222222"/>
          <w:sz w:val="22"/>
          <w:szCs w:val="22"/>
          <w:shd w:val="clear" w:color="auto" w:fill="FFFFFF"/>
          <w:lang w:eastAsia="ja-JP"/>
        </w:rPr>
        <w:t>:</w:t>
      </w:r>
      <w:r>
        <w:rPr>
          <w:rFonts w:ascii="Arial" w:eastAsiaTheme="minorEastAsia" w:hAnsi="Arial" w:cs="Arial"/>
          <w:color w:val="222222"/>
          <w:sz w:val="22"/>
          <w:szCs w:val="22"/>
          <w:shd w:val="clear" w:color="auto" w:fill="FFFFFF"/>
          <w:lang w:eastAsia="ja-JP"/>
        </w:rPr>
        <w:t xml:space="preserve"> Sequence Read Archive, NCBI, under Bioproject Accession Number </w:t>
      </w:r>
      <w:r w:rsidRPr="008801E6">
        <w:rPr>
          <w:rFonts w:ascii="Arial" w:eastAsiaTheme="minorEastAsia" w:hAnsi="Arial" w:cs="Arial"/>
          <w:color w:val="0070C0"/>
          <w:sz w:val="22"/>
          <w:szCs w:val="22"/>
          <w:shd w:val="clear" w:color="auto" w:fill="FFFFFF"/>
          <w:lang w:eastAsia="ja-JP"/>
        </w:rPr>
        <w:t>PRJNA598245</w:t>
      </w:r>
      <w:r>
        <w:rPr>
          <w:rFonts w:ascii="Arial" w:eastAsiaTheme="minorEastAsia" w:hAnsi="Arial" w:cs="Arial"/>
          <w:color w:val="222222"/>
          <w:sz w:val="22"/>
          <w:szCs w:val="22"/>
          <w:shd w:val="clear" w:color="auto" w:fill="FFFFFF"/>
          <w:lang w:eastAsia="ja-JP"/>
        </w:rPr>
        <w:t xml:space="preserve"> (</w:t>
      </w:r>
      <w:hyperlink r:id="rId7" w:history="1">
        <w:r w:rsidRPr="00C06C3B">
          <w:rPr>
            <w:rStyle w:val="Hyperlink"/>
            <w:rFonts w:ascii="Arial" w:eastAsiaTheme="minorEastAsia" w:hAnsi="Arial" w:cs="Arial"/>
            <w:sz w:val="22"/>
            <w:szCs w:val="22"/>
            <w:shd w:val="clear" w:color="auto" w:fill="FFFFFF"/>
            <w:lang w:eastAsia="ja-JP"/>
          </w:rPr>
          <w:t>http://www.ncbi.nlm.nih.gov/bioproject/598245</w:t>
        </w:r>
      </w:hyperlink>
      <w:r>
        <w:rPr>
          <w:rFonts w:ascii="Arial" w:eastAsiaTheme="minorEastAsia" w:hAnsi="Arial" w:cs="Arial"/>
          <w:color w:val="222222"/>
          <w:sz w:val="22"/>
          <w:szCs w:val="22"/>
          <w:shd w:val="clear" w:color="auto" w:fill="FFFFFF"/>
          <w:lang w:eastAsia="ja-JP"/>
        </w:rPr>
        <w:t xml:space="preserve">) </w:t>
      </w:r>
      <w:r w:rsidR="000442C0" w:rsidRPr="009156EC">
        <w:rPr>
          <w:rFonts w:ascii="Arial" w:eastAsiaTheme="minorEastAsia" w:hAnsi="Arial" w:cs="Arial"/>
          <w:color w:val="222222"/>
          <w:sz w:val="22"/>
          <w:szCs w:val="22"/>
          <w:shd w:val="clear" w:color="auto" w:fill="FFFFFF"/>
          <w:lang w:eastAsia="ja-JP"/>
        </w:rPr>
        <w:t xml:space="preserve">which contains the raw DNA sequences numbering 288,000,000 </w:t>
      </w:r>
      <w:r w:rsidR="00D328E7" w:rsidRPr="009156EC">
        <w:rPr>
          <w:rFonts w:ascii="Arial" w:eastAsiaTheme="minorEastAsia" w:hAnsi="Arial" w:cs="Arial"/>
          <w:color w:val="222222"/>
          <w:sz w:val="22"/>
          <w:szCs w:val="22"/>
          <w:shd w:val="clear" w:color="auto" w:fill="FFFFFF"/>
          <w:lang w:eastAsia="ja-JP"/>
        </w:rPr>
        <w:t>identified</w:t>
      </w:r>
      <w:r w:rsidR="000442C0" w:rsidRPr="009156EC">
        <w:rPr>
          <w:rFonts w:ascii="Arial" w:eastAsiaTheme="minorEastAsia" w:hAnsi="Arial" w:cs="Arial"/>
          <w:color w:val="222222"/>
          <w:sz w:val="22"/>
          <w:szCs w:val="22"/>
          <w:shd w:val="clear" w:color="auto" w:fill="FFFFFF"/>
          <w:lang w:eastAsia="ja-JP"/>
        </w:rPr>
        <w:t xml:space="preserve"> from the directed evolution experiments through next generation sequencing; see below.</w:t>
      </w:r>
    </w:p>
    <w:p w14:paraId="6E14BF6B" w14:textId="5BD9047D" w:rsidR="000442C0" w:rsidRPr="009156EC" w:rsidRDefault="000442C0" w:rsidP="000442C0">
      <w:pPr>
        <w:shd w:val="clear" w:color="auto" w:fill="FFFFFF"/>
        <w:spacing w:before="120" w:after="120"/>
        <w:rPr>
          <w:rFonts w:ascii="Arial" w:hAnsi="Arial" w:cs="Arial"/>
          <w:color w:val="222222"/>
          <w:sz w:val="22"/>
          <w:szCs w:val="22"/>
        </w:rPr>
      </w:pPr>
      <w:r w:rsidRPr="009156EC">
        <w:rPr>
          <w:rFonts w:ascii="Arial" w:eastAsiaTheme="minorEastAsia" w:hAnsi="Arial" w:cs="Arial"/>
          <w:color w:val="222222"/>
          <w:sz w:val="22"/>
          <w:szCs w:val="22"/>
          <w:u w:val="single"/>
          <w:shd w:val="clear" w:color="auto" w:fill="FFFFFF"/>
          <w:lang w:eastAsia="ja-JP"/>
        </w:rPr>
        <w:t>GitHub Repository at GEMSEC labs</w:t>
      </w:r>
      <w:r w:rsidRPr="009156EC">
        <w:rPr>
          <w:rFonts w:ascii="Arial" w:eastAsiaTheme="minorEastAsia" w:hAnsi="Arial" w:cs="Arial"/>
          <w:color w:val="222222"/>
          <w:sz w:val="22"/>
          <w:szCs w:val="22"/>
          <w:shd w:val="clear" w:color="auto" w:fill="FFFFFF"/>
          <w:lang w:eastAsia="ja-JP"/>
        </w:rPr>
        <w:t xml:space="preserve">: </w:t>
      </w:r>
      <w:hyperlink r:id="rId8" w:tgtFrame="_blank" w:history="1">
        <w:r w:rsidRPr="009156EC">
          <w:rPr>
            <w:rFonts w:ascii="Arial" w:hAnsi="Arial" w:cs="Arial"/>
            <w:color w:val="1155CC"/>
            <w:sz w:val="22"/>
            <w:szCs w:val="22"/>
            <w:u w:val="single"/>
          </w:rPr>
          <w:t>https://github.com/Sarikaya-Lab-GEMSEC</w:t>
        </w:r>
      </w:hyperlink>
      <w:r w:rsidRPr="009156EC">
        <w:rPr>
          <w:rFonts w:ascii="Arial" w:hAnsi="Arial" w:cs="Arial"/>
          <w:color w:val="222222"/>
          <w:sz w:val="22"/>
          <w:szCs w:val="22"/>
        </w:rPr>
        <w:t>, which contains all of the so</w:t>
      </w:r>
      <w:r w:rsidR="00D328E7" w:rsidRPr="009156EC">
        <w:rPr>
          <w:rFonts w:ascii="Arial" w:hAnsi="Arial" w:cs="Arial"/>
          <w:color w:val="222222"/>
          <w:sz w:val="22"/>
          <w:szCs w:val="22"/>
        </w:rPr>
        <w:t>f</w:t>
      </w:r>
      <w:r w:rsidRPr="009156EC">
        <w:rPr>
          <w:rFonts w:ascii="Arial" w:hAnsi="Arial" w:cs="Arial"/>
          <w:color w:val="222222"/>
          <w:sz w:val="22"/>
          <w:szCs w:val="22"/>
        </w:rPr>
        <w:t>t</w:t>
      </w:r>
      <w:r w:rsidR="00D328E7" w:rsidRPr="009156EC">
        <w:rPr>
          <w:rFonts w:ascii="Arial" w:hAnsi="Arial" w:cs="Arial"/>
          <w:color w:val="222222"/>
          <w:sz w:val="22"/>
          <w:szCs w:val="22"/>
        </w:rPr>
        <w:t>w</w:t>
      </w:r>
      <w:r w:rsidRPr="009156EC">
        <w:rPr>
          <w:rFonts w:ascii="Arial" w:hAnsi="Arial" w:cs="Arial"/>
          <w:color w:val="222222"/>
          <w:sz w:val="22"/>
          <w:szCs w:val="22"/>
        </w:rPr>
        <w:t>are developed, cleaned and curated data relevant to this work</w:t>
      </w:r>
      <w:r w:rsidR="008801E6">
        <w:rPr>
          <w:rFonts w:ascii="Arial" w:hAnsi="Arial" w:cs="Arial"/>
          <w:color w:val="222222"/>
          <w:sz w:val="22"/>
          <w:szCs w:val="22"/>
        </w:rPr>
        <w:t>.</w:t>
      </w:r>
    </w:p>
    <w:p w14:paraId="67D6381F" w14:textId="62D522F6" w:rsidR="000442C0" w:rsidRPr="009156EC" w:rsidRDefault="000442C0" w:rsidP="000442C0">
      <w:pPr>
        <w:spacing w:before="120" w:after="120"/>
        <w:jc w:val="both"/>
        <w:rPr>
          <w:rFonts w:ascii="Arial" w:hAnsi="Arial" w:cs="Arial"/>
          <w:sz w:val="22"/>
          <w:szCs w:val="22"/>
        </w:rPr>
      </w:pPr>
      <w:r w:rsidRPr="009156EC">
        <w:rPr>
          <w:rFonts w:ascii="Arial" w:hAnsi="Arial" w:cs="Arial"/>
          <w:color w:val="0070C0"/>
          <w:sz w:val="22"/>
          <w:szCs w:val="22"/>
        </w:rPr>
        <w:t>Abstract</w:t>
      </w:r>
    </w:p>
    <w:p w14:paraId="2D006D33" w14:textId="5021CFD5" w:rsidR="000442C0" w:rsidRPr="009156EC" w:rsidRDefault="000442C0" w:rsidP="000442C0">
      <w:pPr>
        <w:spacing w:before="120" w:after="120"/>
        <w:jc w:val="both"/>
        <w:rPr>
          <w:rFonts w:ascii="Arial" w:eastAsia="Arial" w:hAnsi="Arial" w:cs="Arial"/>
          <w:noProof/>
          <w:sz w:val="22"/>
          <w:szCs w:val="22"/>
        </w:rPr>
      </w:pPr>
      <w:r w:rsidRPr="009156EC">
        <w:rPr>
          <w:rFonts w:ascii="Arial" w:eastAsia="Arial" w:hAnsi="Arial" w:cs="Arial"/>
          <w:sz w:val="22"/>
          <w:szCs w:val="22"/>
        </w:rPr>
        <w:t xml:space="preserve">Genetically Engineered Peptides for Inorganics (GEPI), or broadly, solid-binding peptides have a myriad of applications in </w:t>
      </w:r>
      <w:proofErr w:type="spellStart"/>
      <w:r w:rsidRPr="009156EC">
        <w:rPr>
          <w:rFonts w:ascii="Arial" w:eastAsia="Arial" w:hAnsi="Arial" w:cs="Arial"/>
          <w:sz w:val="22"/>
          <w:szCs w:val="22"/>
        </w:rPr>
        <w:t>theranostics</w:t>
      </w:r>
      <w:proofErr w:type="spellEnd"/>
      <w:r w:rsidRPr="009156EC">
        <w:rPr>
          <w:rFonts w:ascii="Arial" w:eastAsia="Arial" w:hAnsi="Arial" w:cs="Arial"/>
          <w:sz w:val="22"/>
          <w:szCs w:val="22"/>
        </w:rPr>
        <w:t xml:space="preserve">, biomineralization, morphogenesis, regenerative medicine, drug delivery, customized medicine, biomolecular fuel cells, bioelectronics, biosensors, </w:t>
      </w:r>
      <w:proofErr w:type="spellStart"/>
      <w:r w:rsidRPr="009156EC">
        <w:rPr>
          <w:rFonts w:ascii="Arial" w:eastAsia="Arial" w:hAnsi="Arial" w:cs="Arial"/>
          <w:sz w:val="22"/>
          <w:szCs w:val="22"/>
        </w:rPr>
        <w:t>biophotonics</w:t>
      </w:r>
      <w:proofErr w:type="spellEnd"/>
      <w:r w:rsidRPr="009156EC">
        <w:rPr>
          <w:rFonts w:ascii="Arial" w:eastAsia="Arial" w:hAnsi="Arial" w:cs="Arial"/>
          <w:sz w:val="22"/>
          <w:szCs w:val="22"/>
        </w:rPr>
        <w:t xml:space="preserve">, and biomimetic logic devices to name a few. For accelerated interface design and device development and deployment, leveraging the tools of statistical inference and machine learning, as a part of meeting the mandates of the Materials Genome Initiative, </w:t>
      </w:r>
      <w:proofErr w:type="gramStart"/>
      <w:r w:rsidRPr="009156EC">
        <w:rPr>
          <w:rFonts w:ascii="Arial" w:eastAsia="Arial" w:hAnsi="Arial" w:cs="Arial"/>
          <w:sz w:val="22"/>
          <w:szCs w:val="22"/>
        </w:rPr>
        <w:t>generation</w:t>
      </w:r>
      <w:proofErr w:type="gramEnd"/>
      <w:r w:rsidRPr="009156EC">
        <w:rPr>
          <w:rFonts w:ascii="Arial" w:eastAsia="Arial" w:hAnsi="Arial" w:cs="Arial"/>
          <w:sz w:val="22"/>
          <w:szCs w:val="22"/>
        </w:rPr>
        <w:t xml:space="preserve"> and dissemination of a huge dataset of clean and labeled GEPI data is necessitated. Moreover, open access to a dataset that is clean and of high quality that also explores much of the sequence space as efficiently as possible will generate deeper insight into the physicochemical mechanisms of peptide-solid interactions and a phenomenological explanation of observations at the bio/</w:t>
      </w:r>
      <w:proofErr w:type="spellStart"/>
      <w:r w:rsidRPr="009156EC">
        <w:rPr>
          <w:rFonts w:ascii="Arial" w:eastAsia="Arial" w:hAnsi="Arial" w:cs="Arial"/>
          <w:sz w:val="22"/>
          <w:szCs w:val="22"/>
        </w:rPr>
        <w:t>nano</w:t>
      </w:r>
      <w:proofErr w:type="spellEnd"/>
      <w:r w:rsidRPr="009156EC">
        <w:rPr>
          <w:rFonts w:ascii="Arial" w:eastAsia="Arial" w:hAnsi="Arial" w:cs="Arial"/>
          <w:sz w:val="22"/>
          <w:szCs w:val="22"/>
        </w:rPr>
        <w:t xml:space="preserve"> interface such as spontaneous self-assembly and molecular recognition. Generating ML models is important not only for a full exploration of the sequence space, but also to make the experimental procedure more efficient and targeted towards the applications in mind. Moreover, such reinforcement learning algorithms, integrated into a data pipeline platform, replete with clean and big data will guide the next stage of evolutionary experiments. Machine learning assisted directed evolution has been proven to be more efficient. As such, its application for the case of solid binding peptides is explained herein. ML models are paramount in generating sequence libraries that are more targeted towards a function such as the device behavior, and an integrated directed-evolution and Next generation sequencing platform necessitates generating a custom phage library from the generated sequences as a means of testing the ML predictions. Implications of such an integrated experimental and mathematical platform are varied but suffice to mention that it is imperative to meet the demands of scientific and application focused research at the bio/</w:t>
      </w:r>
      <w:proofErr w:type="spellStart"/>
      <w:r w:rsidRPr="009156EC">
        <w:rPr>
          <w:rFonts w:ascii="Arial" w:eastAsia="Arial" w:hAnsi="Arial" w:cs="Arial"/>
          <w:sz w:val="22"/>
          <w:szCs w:val="22"/>
        </w:rPr>
        <w:t>nano</w:t>
      </w:r>
      <w:proofErr w:type="spellEnd"/>
      <w:r w:rsidRPr="009156EC">
        <w:rPr>
          <w:rFonts w:ascii="Arial" w:eastAsia="Arial" w:hAnsi="Arial" w:cs="Arial"/>
          <w:sz w:val="22"/>
          <w:szCs w:val="22"/>
        </w:rPr>
        <w:t xml:space="preserve"> interface.</w:t>
      </w:r>
      <w:r w:rsidRPr="009156EC">
        <w:rPr>
          <w:rFonts w:ascii="Arial" w:eastAsia="Arial" w:hAnsi="Arial" w:cs="Arial"/>
          <w:noProof/>
          <w:sz w:val="22"/>
          <w:szCs w:val="22"/>
          <w:highlight w:val="cyan"/>
        </w:rPr>
        <w:t xml:space="preserve"> </w:t>
      </w:r>
    </w:p>
    <w:p w14:paraId="00186364" w14:textId="64A8527C" w:rsidR="009060F0" w:rsidRPr="009156EC" w:rsidRDefault="009060F0" w:rsidP="000442C0">
      <w:pPr>
        <w:spacing w:before="120" w:after="120"/>
        <w:jc w:val="both"/>
        <w:rPr>
          <w:rFonts w:ascii="Arial" w:eastAsiaTheme="minorHAnsi" w:hAnsi="Arial" w:cs="Arial"/>
          <w:sz w:val="22"/>
          <w:szCs w:val="22"/>
        </w:rPr>
      </w:pPr>
      <w:r w:rsidRPr="009156EC">
        <w:rPr>
          <w:rFonts w:ascii="Arial" w:eastAsia="Arial" w:hAnsi="Arial" w:cs="Arial"/>
          <w:noProof/>
          <w:sz w:val="22"/>
          <w:szCs w:val="22"/>
        </w:rPr>
        <w:t xml:space="preserve">Keywords: GEPI, solid binding peptides, NGS, bio/nano soft interfaces, machine learning, </w:t>
      </w:r>
    </w:p>
    <w:p w14:paraId="2F75F059" w14:textId="1E9AD5CC" w:rsidR="00740A57" w:rsidRPr="009156EC" w:rsidRDefault="007A6856" w:rsidP="008719EA">
      <w:pPr>
        <w:pStyle w:val="ListParagraph"/>
        <w:numPr>
          <w:ilvl w:val="0"/>
          <w:numId w:val="5"/>
        </w:numPr>
        <w:pBdr>
          <w:top w:val="nil"/>
          <w:left w:val="nil"/>
          <w:bottom w:val="nil"/>
          <w:right w:val="nil"/>
          <w:between w:val="nil"/>
        </w:pBdr>
        <w:spacing w:before="120" w:after="120" w:line="240" w:lineRule="auto"/>
        <w:jc w:val="both"/>
        <w:rPr>
          <w:rFonts w:ascii="Arial" w:eastAsia="Arial" w:hAnsi="Arial" w:cs="Arial"/>
          <w:color w:val="0070C0"/>
          <w:highlight w:val="white"/>
        </w:rPr>
      </w:pPr>
      <w:r w:rsidRPr="009156EC">
        <w:rPr>
          <w:rFonts w:ascii="Arial" w:eastAsia="Arial" w:hAnsi="Arial" w:cs="Arial"/>
          <w:color w:val="0070C0"/>
        </w:rPr>
        <w:t xml:space="preserve">Introduction and Motivation </w:t>
      </w:r>
    </w:p>
    <w:p w14:paraId="4FBE7002" w14:textId="21313B4A" w:rsidR="00583F81" w:rsidRPr="009156EC" w:rsidRDefault="00583F81" w:rsidP="00583F81">
      <w:pPr>
        <w:spacing w:before="120" w:after="120" w:line="276" w:lineRule="auto"/>
        <w:jc w:val="both"/>
        <w:rPr>
          <w:rFonts w:ascii="Arial" w:eastAsia="Arial" w:hAnsi="Arial" w:cs="Arial"/>
          <w:sz w:val="22"/>
          <w:szCs w:val="22"/>
        </w:rPr>
      </w:pPr>
      <w:r w:rsidRPr="009156EC">
        <w:rPr>
          <w:rFonts w:ascii="Arial" w:eastAsia="Arial" w:hAnsi="Arial" w:cs="Arial"/>
          <w:sz w:val="22"/>
          <w:szCs w:val="22"/>
        </w:rPr>
        <w:t>Directed evolution, or combinatorial mutagenesis, and libraries, e.g., phage display, cell-surface display, mRNA display, and yeast display, are a powerful tool for the identification of peptides, proteins or antibodies with affinity for a specific target such as antigens, drugs, organic active molecules, and inorganic materials</w:t>
      </w:r>
      <w:r w:rsidR="0035348E" w:rsidRPr="009156EC">
        <w:rPr>
          <w:rFonts w:ascii="Arial" w:eastAsia="Arial" w:hAnsi="Arial" w:cs="Arial"/>
          <w:sz w:val="22"/>
          <w:szCs w:val="22"/>
        </w:rPr>
        <w:fldChar w:fldCharType="begin">
          <w:fldData xml:space="preserve">PEVuZE5vdGU+PENpdGU+PEF1dGhvcj5Bcm5vbGQ8L0F1dGhvcj48WWVhcj4xOTk4PC9ZZWFyPjxJ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PEVuZE5vdGU+PENpdGU+PEF1dGhvcj5Bcm5vbGQ8L0F1dGhvcj48WWVhcj4xOTk4PC9ZZWFyPjxJ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35348E" w:rsidRPr="009156EC">
        <w:rPr>
          <w:rFonts w:ascii="Arial" w:eastAsia="Arial" w:hAnsi="Arial" w:cs="Arial"/>
          <w:sz w:val="22"/>
          <w:szCs w:val="22"/>
        </w:rPr>
      </w:r>
      <w:r w:rsidR="0035348E"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1-6</w:t>
      </w:r>
      <w:r w:rsidR="0035348E" w:rsidRPr="009156EC">
        <w:rPr>
          <w:rFonts w:ascii="Arial" w:eastAsia="Arial" w:hAnsi="Arial" w:cs="Arial"/>
          <w:sz w:val="22"/>
          <w:szCs w:val="22"/>
        </w:rPr>
        <w:fldChar w:fldCharType="end"/>
      </w:r>
      <w:r w:rsidRPr="009156EC">
        <w:rPr>
          <w:rFonts w:ascii="Arial" w:eastAsia="Arial" w:hAnsi="Arial" w:cs="Arial"/>
          <w:sz w:val="22"/>
          <w:szCs w:val="22"/>
        </w:rPr>
        <w:t xml:space="preserve">. Over the past years, authors and others have successfully </w:t>
      </w:r>
      <w:r w:rsidRPr="009156EC">
        <w:rPr>
          <w:rFonts w:ascii="Arial" w:eastAsia="Arial" w:hAnsi="Arial" w:cs="Arial"/>
          <w:sz w:val="22"/>
          <w:szCs w:val="22"/>
        </w:rPr>
        <w:lastRenderedPageBreak/>
        <w:t>applied the tools, in particular M13 phage display and bacterial cell surface display (FLITRX) to study peptide-solid interactions for a myriad of bio-nanotechnological and biomedical applications</w:t>
      </w:r>
      <w:r w:rsidR="0035348E"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&lt;EndNote&gt;&lt;Cite&gt;&lt;Author&gt;Sarikaya&lt;/Author&gt;&lt;Year&gt;2003&lt;/Year&gt;&lt;IDText&gt;Molecular biomimetics: nanotechnology through biology&lt;/IDText&gt;&lt;DisplayText&gt;&lt;style face="superscript"&gt;2&lt;/style&gt;&lt;/DisplayText&gt;&lt;record&gt;&lt;isbn&gt;1476-4660&lt;/isbn&gt;&lt;titles&gt;&lt;title&gt;Molecular biomimetics: nanotechnology through biology&lt;/title&gt;&lt;secondary-title&gt;Nature materials&lt;/secondary-title&gt;&lt;/titles&gt;&lt;pages&gt;577&lt;/pages&gt;&lt;number&gt;9&lt;/number&gt;&lt;contributors&gt;&lt;authors&gt;&lt;author&gt;Sarikaya, Mehmet&lt;/author&gt;&lt;author&gt;Tamerler, Candan&lt;/author&gt;&lt;author&gt;Jen, Alex K-Y&lt;/author&gt;&lt;author&gt;Schulten, Klaus&lt;/author&gt;&lt;author&gt;Baneyx, Francois&lt;/author&gt;&lt;/authors&gt;&lt;/contributors&gt;&lt;added-date format="utc"&gt;1577572890&lt;/added-date&gt;&lt;ref-type name="Journal Article"&gt;17&lt;/ref-type&gt;&lt;dates&gt;&lt;year&gt;2003&lt;/year&gt;&lt;/dates&gt;&lt;rec-number&gt;1216&lt;/rec-number&gt;&lt;last-updated-date format="utc"&gt;1577572890&lt;/last-updated-date&gt;&lt;volume&gt;2&lt;/volume&gt;&lt;/record&gt;&lt;/Cite&gt;&lt;/EndNote&gt;</w:instrText>
      </w:r>
      <w:r w:rsidR="0035348E"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w:t>
      </w:r>
      <w:r w:rsidR="0035348E" w:rsidRPr="009156EC">
        <w:rPr>
          <w:rFonts w:ascii="Arial" w:eastAsia="Arial" w:hAnsi="Arial" w:cs="Arial"/>
          <w:sz w:val="22"/>
          <w:szCs w:val="22"/>
        </w:rPr>
        <w:fldChar w:fldCharType="end"/>
      </w:r>
      <w:r w:rsidRPr="009156EC">
        <w:rPr>
          <w:rFonts w:ascii="Arial" w:eastAsia="Arial" w:hAnsi="Arial" w:cs="Arial"/>
          <w:sz w:val="22"/>
          <w:szCs w:val="22"/>
        </w:rPr>
        <w:t>. In these combinatorial techniques random peptide sequences that are encoded in either phage genome or plasmid bacterial DNA are displayed on the surface of the phage or cell, respectively. The link between phenotype and genotype of organisms is the common feature in all combinatorial display techniques. Randomized (variant) peptide sequences can be displayed on the phage or cell surfaces as fusion partner with different surface proteins. While outer membrane proteins such as lipoproteins, fimbriae and flagella, have been used to display the randomized peptide library on surface of bacteria, in M13 phage display major or minor coat proteins of bacteriophage are utilized to display the peptide variants on virus surface.</w:t>
      </w:r>
      <w:r w:rsidR="0035348E" w:rsidRPr="009156EC">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bG9neTwvSURUZXh0PjxEaXNwbGF5VGV4dD48c3R5bGUgZmFjZT0ic3VwZXJzY3JpcHQiPjIsIDYt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bG9neTwvSURUZXh0PjxEaXNwbGF5VGV4dD48c3R5bGUgZmFjZT0ic3VwZXJzY3JpcHQiPjIsIDYt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35348E" w:rsidRPr="009156EC">
        <w:rPr>
          <w:rFonts w:ascii="Arial" w:eastAsia="Arial" w:hAnsi="Arial" w:cs="Arial"/>
          <w:sz w:val="22"/>
          <w:szCs w:val="22"/>
        </w:rPr>
      </w:r>
      <w:r w:rsidR="0035348E"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 6-8</w:t>
      </w:r>
      <w:r w:rsidR="0035348E" w:rsidRPr="009156EC">
        <w:rPr>
          <w:rFonts w:ascii="Arial" w:eastAsia="Arial" w:hAnsi="Arial" w:cs="Arial"/>
          <w:sz w:val="22"/>
          <w:szCs w:val="22"/>
        </w:rPr>
        <w:fldChar w:fldCharType="end"/>
      </w:r>
    </w:p>
    <w:p w14:paraId="011BACF0" w14:textId="1F6EBD89" w:rsidR="00AD04CD" w:rsidRPr="009156EC" w:rsidRDefault="00AD04CD" w:rsidP="00583F81">
      <w:pPr>
        <w:spacing w:before="120" w:after="120" w:line="276" w:lineRule="auto"/>
        <w:jc w:val="both"/>
        <w:rPr>
          <w:rFonts w:ascii="Arial" w:eastAsia="Arial" w:hAnsi="Arial" w:cs="Arial"/>
          <w:sz w:val="22"/>
          <w:szCs w:val="22"/>
        </w:rPr>
      </w:pPr>
      <w:r w:rsidRPr="009156EC">
        <w:rPr>
          <w:rFonts w:ascii="Arial" w:eastAsia="Arial" w:hAnsi="Arial" w:cs="Arial"/>
          <w:noProof/>
          <w:sz w:val="22"/>
          <w:szCs w:val="22"/>
          <w:highlight w:val="cyan"/>
        </w:rPr>
        <mc:AlternateContent>
          <mc:Choice Requires="wps">
            <w:drawing>
              <wp:anchor distT="45720" distB="45720" distL="114300" distR="114300" simplePos="0" relativeHeight="251707392" behindDoc="0" locked="0" layoutInCell="1" allowOverlap="1" wp14:anchorId="2C2247AF" wp14:editId="3A24CA68">
                <wp:simplePos x="0" y="0"/>
                <wp:positionH relativeFrom="margin">
                  <wp:posOffset>0</wp:posOffset>
                </wp:positionH>
                <wp:positionV relativeFrom="paragraph">
                  <wp:posOffset>323215</wp:posOffset>
                </wp:positionV>
                <wp:extent cx="5930900" cy="2921000"/>
                <wp:effectExtent l="0" t="0" r="12700" b="12700"/>
                <wp:wrapSquare wrapText="bothSides"/>
                <wp:docPr id="2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2921000"/>
                        </a:xfrm>
                        <a:prstGeom prst="rect">
                          <a:avLst/>
                        </a:prstGeom>
                        <a:solidFill>
                          <a:srgbClr val="FFFFFF"/>
                        </a:solidFill>
                        <a:ln w="9525">
                          <a:solidFill>
                            <a:srgbClr val="000000"/>
                          </a:solidFill>
                          <a:miter lim="800000"/>
                          <a:headEnd/>
                          <a:tailEnd/>
                        </a:ln>
                      </wps:spPr>
                      <wps:txbx>
                        <w:txbxContent>
                          <w:p w14:paraId="1DC62D42" w14:textId="77777777" w:rsidR="0012336C" w:rsidRDefault="0012336C" w:rsidP="00A0432E">
                            <w:pPr>
                              <w:jc w:val="both"/>
                            </w:pPr>
                            <w:r>
                              <w:rPr>
                                <w:noProof/>
                              </w:rPr>
                              <w:drawing>
                                <wp:inline distT="0" distB="0" distL="0" distR="0" wp14:anchorId="33539AF3" wp14:editId="296C3C1D">
                                  <wp:extent cx="5678598" cy="22352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png"/>
                                          <pic:cNvPicPr/>
                                        </pic:nvPicPr>
                                        <pic:blipFill>
                                          <a:blip r:embed="rId9">
                                            <a:extLst>
                                              <a:ext uri="{28A0092B-C50C-407E-A947-70E740481C1C}">
                                                <a14:useLocalDpi xmlns:a14="http://schemas.microsoft.com/office/drawing/2010/main" val="0"/>
                                              </a:ext>
                                            </a:extLst>
                                          </a:blip>
                                          <a:stretch>
                                            <a:fillRect/>
                                          </a:stretch>
                                        </pic:blipFill>
                                        <pic:spPr>
                                          <a:xfrm>
                                            <a:off x="0" y="0"/>
                                            <a:ext cx="5685269" cy="2237826"/>
                                          </a:xfrm>
                                          <a:prstGeom prst="rect">
                                            <a:avLst/>
                                          </a:prstGeom>
                                        </pic:spPr>
                                      </pic:pic>
                                    </a:graphicData>
                                  </a:graphic>
                                </wp:inline>
                              </w:drawing>
                            </w:r>
                          </w:p>
                          <w:p w14:paraId="7321491D" w14:textId="77777777" w:rsidR="0012336C" w:rsidRDefault="0012336C" w:rsidP="00A0432E">
                            <w:pPr>
                              <w:jc w:val="both"/>
                              <w:rPr>
                                <w:rFonts w:ascii="Arial" w:hAnsi="Arial" w:cs="Arial"/>
                                <w:b/>
                                <w:bCs/>
                                <w:sz w:val="20"/>
                                <w:szCs w:val="20"/>
                              </w:rPr>
                            </w:pPr>
                          </w:p>
                          <w:p w14:paraId="13FEDC3C" w14:textId="7A56E878" w:rsidR="0012336C" w:rsidRDefault="0012336C" w:rsidP="00A0432E">
                            <w:pPr>
                              <w:jc w:val="both"/>
                            </w:pPr>
                            <w:r w:rsidRPr="00A0432E">
                              <w:rPr>
                                <w:rFonts w:ascii="Arial" w:hAnsi="Arial" w:cs="Arial"/>
                                <w:b/>
                                <w:bCs/>
                                <w:sz w:val="20"/>
                                <w:szCs w:val="20"/>
                              </w:rPr>
                              <w:t>Fig 1</w:t>
                            </w:r>
                            <w:r w:rsidRPr="008B66CE">
                              <w:rPr>
                                <w:rFonts w:ascii="Arial" w:hAnsi="Arial" w:cs="Arial"/>
                                <w:sz w:val="20"/>
                                <w:szCs w:val="20"/>
                              </w:rPr>
                              <w:t xml:space="preserve">. </w:t>
                            </w:r>
                            <w:r>
                              <w:rPr>
                                <w:rFonts w:ascii="Arial" w:hAnsi="Arial" w:cs="Arial"/>
                                <w:sz w:val="20"/>
                                <w:szCs w:val="20"/>
                              </w:rPr>
                              <w:t>Schematic of the data cleaning, model training/testing, benchmarking, and next steps. Successful benchmarking of computational models will indicate the correct affinity trend is being captured and the data is ready for more complex learning methods, capable of predictive design.</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2C2247AF" id="_x0000_t202" coordsize="21600,21600" o:spt="202" path="m,l,21600r21600,l21600,xe">
                <v:stroke joinstyle="miter"/>
                <v:path gradientshapeok="t" o:connecttype="rect"/>
              </v:shapetype>
              <v:shape id="Text Box 2" o:spid="_x0000_s1026" type="#_x0000_t202" style="position:absolute;left:0;text-align:left;margin-left:0;margin-top:25.45pt;width:467pt;height:230pt;z-index:25170739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">
                <v:textbox>
                  <w:txbxContent>
                    <w:p w14:paraId="1DC62D42" w14:textId="77777777" w:rsidR="0012336C" w:rsidRDefault="0012336C" w:rsidP="00A0432E">
                      <w:pPr>
                        <w:jc w:val="both"/>
                      </w:pPr>
                      <w:r>
                        <w:rPr>
                          <w:noProof/>
                        </w:rPr>
                        <w:drawing>
                          <wp:inline distT="0" distB="0" distL="0" distR="0" wp14:anchorId="33539AF3" wp14:editId="296C3C1D">
                            <wp:extent cx="5678598" cy="2235200"/>
                            <wp:effectExtent l="0" t="0" r="0" b="0"/>
                            <wp:docPr id="6" name="Picture 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image (1).png"/>
                                    <pic:cNvPicPr/>
                                  </pic:nvPicPr>
                                  <pic:blipFill>
                                    <a:blip r:embed="rId9">
                                      <a:extLst>
                                        <a:ext uri="{28A0092B-C50C-407E-A947-70E740481C1C}">
                                          <a14:useLocalDpi xmlns:a14="http://schemas.microsoft.com/office/drawing/2010/main" val="0"/>
                                        </a:ext>
                                      </a:extLst>
                                    </a:blip>
                                    <a:stretch>
                                      <a:fillRect/>
                                    </a:stretch>
                                  </pic:blipFill>
                                  <pic:spPr>
                                    <a:xfrm>
                                      <a:off x="0" y="0"/>
                                      <a:ext cx="5685269" cy="2237826"/>
                                    </a:xfrm>
                                    <a:prstGeom prst="rect">
                                      <a:avLst/>
                                    </a:prstGeom>
                                  </pic:spPr>
                                </pic:pic>
                              </a:graphicData>
                            </a:graphic>
                          </wp:inline>
                        </w:drawing>
                      </w:r>
                    </w:p>
                    <w:p w14:paraId="7321491D" w14:textId="77777777" w:rsidR="0012336C" w:rsidRDefault="0012336C" w:rsidP="00A0432E">
                      <w:pPr>
                        <w:jc w:val="both"/>
                        <w:rPr>
                          <w:rFonts w:ascii="Arial" w:hAnsi="Arial" w:cs="Arial"/>
                          <w:b/>
                          <w:bCs/>
                          <w:sz w:val="20"/>
                          <w:szCs w:val="20"/>
                        </w:rPr>
                      </w:pPr>
                    </w:p>
                    <w:p w14:paraId="13FEDC3C" w14:textId="7A56E878" w:rsidR="0012336C" w:rsidRDefault="0012336C" w:rsidP="00A0432E">
                      <w:pPr>
                        <w:jc w:val="both"/>
                      </w:pPr>
                      <w:r w:rsidRPr="00A0432E">
                        <w:rPr>
                          <w:rFonts w:ascii="Arial" w:hAnsi="Arial" w:cs="Arial"/>
                          <w:b/>
                          <w:bCs/>
                          <w:sz w:val="20"/>
                          <w:szCs w:val="20"/>
                        </w:rPr>
                        <w:t>Fig 1</w:t>
                      </w:r>
                      <w:r w:rsidRPr="008B66CE">
                        <w:rPr>
                          <w:rFonts w:ascii="Arial" w:hAnsi="Arial" w:cs="Arial"/>
                          <w:sz w:val="20"/>
                          <w:szCs w:val="20"/>
                        </w:rPr>
                        <w:t xml:space="preserve">. </w:t>
                      </w:r>
                      <w:r>
                        <w:rPr>
                          <w:rFonts w:ascii="Arial" w:hAnsi="Arial" w:cs="Arial"/>
                          <w:sz w:val="20"/>
                          <w:szCs w:val="20"/>
                        </w:rPr>
                        <w:t>Schematic of the data cleaning, model training/testing, benchmarking, and next steps. Successful benchmarking of computational models will indicate the correct affinity trend is being captured and the data is ready for more complex learning methods, capable of predictive design.</w:t>
                      </w:r>
                    </w:p>
                  </w:txbxContent>
                </v:textbox>
                <w10:wrap type="square" anchorx="margin"/>
              </v:shape>
            </w:pict>
          </mc:Fallback>
        </mc:AlternateContent>
      </w:r>
    </w:p>
    <w:p w14:paraId="57DBEC5E" w14:textId="65300382" w:rsidR="00583F81" w:rsidRPr="009156EC" w:rsidRDefault="00583F81" w:rsidP="00583F81">
      <w:pPr>
        <w:spacing w:before="120" w:after="120" w:line="276" w:lineRule="auto"/>
        <w:jc w:val="both"/>
        <w:rPr>
          <w:rFonts w:ascii="Arial" w:eastAsia="Arial" w:hAnsi="Arial" w:cs="Arial"/>
          <w:sz w:val="22"/>
          <w:szCs w:val="22"/>
        </w:rPr>
      </w:pPr>
      <w:r w:rsidRPr="009156EC">
        <w:rPr>
          <w:rFonts w:ascii="Arial" w:eastAsia="Arial" w:hAnsi="Arial" w:cs="Arial"/>
          <w:sz w:val="22"/>
          <w:szCs w:val="22"/>
        </w:rPr>
        <w:t>Working in the cross-section of inorganic materials and biology, molecular biomimetics, the authors are one of the pioneers to adapt directed evolution techniques, specifically M13 phage and FLITRX libraries, for the selection of peptides with affinities to solid surfaces, such as metals, ceramics, semiconductors and minerals with a total of about 5000+ solid-binding peptides (SBP) specific to 25+ different materials</w:t>
      </w:r>
      <w:r w:rsidR="0035348E" w:rsidRPr="009156EC">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bG9neTwvSURUZXh0PjxEaXNwbGF5VGV4dD48c3R5bGUgZmFjZT0ic3VwZXJzY3JpcHQiPjIsIDkt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bG9neTwvSURUZXh0PjxEaXNwbGF5VGV4dD48c3R5bGUgZmFjZT0ic3VwZXJzY3JpcHQiPjIsIDkt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35348E" w:rsidRPr="009156EC">
        <w:rPr>
          <w:rFonts w:ascii="Arial" w:eastAsia="Arial" w:hAnsi="Arial" w:cs="Arial"/>
          <w:sz w:val="22"/>
          <w:szCs w:val="22"/>
        </w:rPr>
      </w:r>
      <w:r w:rsidR="0035348E"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 9-11</w:t>
      </w:r>
      <w:r w:rsidR="0035348E" w:rsidRPr="009156EC">
        <w:rPr>
          <w:rFonts w:ascii="Arial" w:eastAsia="Arial" w:hAnsi="Arial" w:cs="Arial"/>
          <w:sz w:val="22"/>
          <w:szCs w:val="22"/>
        </w:rPr>
        <w:fldChar w:fldCharType="end"/>
      </w:r>
      <w:r w:rsidRPr="009156EC">
        <w:rPr>
          <w:rFonts w:ascii="Arial" w:eastAsia="Arial" w:hAnsi="Arial" w:cs="Arial"/>
          <w:sz w:val="22"/>
          <w:szCs w:val="22"/>
        </w:rPr>
        <w:t xml:space="preserve">. Usually in the range of 7-14 amino acid long, SBPs have been successfully used as fundamental building blocks as molecular linkers, erectors, and assemblers in bio-nanotechnology implementations. Using similarity analysis and bioinformatics tools, the authors have also discovered tiny synthesizers from </w:t>
      </w:r>
      <w:proofErr w:type="spellStart"/>
      <w:r w:rsidRPr="009156EC">
        <w:rPr>
          <w:rFonts w:ascii="Arial" w:eastAsia="Arial" w:hAnsi="Arial" w:cs="Arial"/>
          <w:sz w:val="22"/>
          <w:szCs w:val="22"/>
        </w:rPr>
        <w:t>combinatorially</w:t>
      </w:r>
      <w:proofErr w:type="spellEnd"/>
      <w:r w:rsidRPr="009156EC">
        <w:rPr>
          <w:rFonts w:ascii="Arial" w:eastAsia="Arial" w:hAnsi="Arial" w:cs="Arial"/>
          <w:sz w:val="22"/>
          <w:szCs w:val="22"/>
        </w:rPr>
        <w:t xml:space="preserve"> selected peptides which catalyze the synthesis of solid materials, e.g., gold, silica and hydroxyapatite, from ionic precursors</w:t>
      </w:r>
      <w:r w:rsidR="00EE3D76"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&lt;EndNote&gt;&lt;Cite&gt;&lt;Author&gt;Gungormus&lt;/Author&gt;&lt;Year&gt;2008&lt;/Year&gt;&lt;IDText&gt;Regulation of in vitro calcium phosphate mineralization by combinatorially selected hydroxyapatite-binding peptides&lt;/IDText&gt;&lt;DisplayText&gt;&lt;style face="superscript"&gt;11, 12&lt;/style&gt;&lt;/DisplayText&gt;&lt;record&gt;&lt;isbn&gt;1525-7797&lt;/isbn&gt;&lt;titles&gt;&lt;title&gt;Regulation of in vitro calcium phosphate mineralization by combinatorially selected hydroxyapatite-binding peptides&lt;/title&gt;&lt;secondary-title&gt;Biomacromolecules&lt;/secondary-title&gt;&lt;/titles&gt;&lt;pages&gt;966-973&lt;/pages&gt;&lt;number&gt;3&lt;/number&gt;&lt;contributors&gt;&lt;authors&gt;&lt;author&gt;Gungormus, Mustafa&lt;/author&gt;&lt;author&gt;Fong, Hanson&lt;/author&gt;&lt;author&gt;Kim, Il Won&lt;/author&gt;&lt;author&gt;Evans, John Spencer&lt;/author&gt;&lt;author&gt;Tamerler, Candan&lt;/author&gt;&lt;author&gt;Sarikaya, Mehmet&lt;/author&gt;&lt;/authors&gt;&lt;/contributors&gt;&lt;added-date format="utc"&gt;1568698714&lt;/added-date&gt;&lt;ref-type name="Journal Article"&gt;17&lt;/ref-type&gt;&lt;dates&gt;&lt;year&gt;2008&lt;/year&gt;&lt;/dates&gt;&lt;rec-number&gt;1067&lt;/rec-number&gt;&lt;last-updated-date format="utc"&gt;1568698795&lt;/last-updated-date&gt;&lt;volume&gt;9&lt;/volume&gt;&lt;/record&gt;&lt;/Cite&gt;&lt;Cite&gt;&lt;Author&gt;Cetinel&lt;/Author&gt;&lt;Year&gt;2012&lt;/Year&gt;&lt;IDText&gt;Peptides to bridge biological-platinum materials interface&lt;/IDText&gt;&lt;record&gt;&lt;isbn&gt;2045-9858&lt;/isbn&gt;&lt;titles&gt;&lt;title&gt;Peptides to bridge biological-platinum materials interface&lt;/title&gt;&lt;secondary-title&gt;Bioinspired, Biomimetic and Nanobiomaterials&lt;/secondary-title&gt;&lt;/titles&gt;&lt;pages&gt;143-153&lt;/pages&gt;&lt;number&gt;3&lt;/number&gt;&lt;contributors&gt;&lt;authors&gt;&lt;author&gt;Cetinel, Sibel&lt;/author&gt;&lt;author&gt;Dincer, Sevil&lt;/author&gt;&lt;author&gt;Cebeci, Anil&lt;/author&gt;&lt;author&gt;Oren, Ersin Emre&lt;/author&gt;&lt;author&gt;Whitaker, John D&lt;/author&gt;&lt;author&gt;Schwartz, Daniel T&lt;/author&gt;&lt;author&gt;Karaguler, Nevin Gul&lt;/author&gt;&lt;author&gt;Sarikaya, Mehmet&lt;/author&gt;&lt;author&gt;Tamerler, Candan&lt;/author&gt;&lt;/authors&gt;&lt;/contributors&gt;&lt;added-date format="utc"&gt;1577772863&lt;/added-date&gt;&lt;ref-type name="Journal Article"&gt;17&lt;/ref-type&gt;&lt;dates&gt;&lt;year&gt;2012&lt;/year&gt;&lt;/dates&gt;&lt;rec-number&gt;1264&lt;/rec-number&gt;&lt;last-updated-date format="utc"&gt;1577772863&lt;/last-updated-date&gt;&lt;volume&gt;1&lt;/volume&gt;&lt;/record&gt;&lt;/Cite&gt;&lt;/EndNote&gt;</w:instrText>
      </w:r>
      <w:r w:rsidR="00EE3D76"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11, 12</w:t>
      </w:r>
      <w:r w:rsidR="00EE3D76" w:rsidRPr="009156EC">
        <w:rPr>
          <w:rFonts w:ascii="Arial" w:eastAsia="Arial" w:hAnsi="Arial" w:cs="Arial"/>
          <w:sz w:val="22"/>
          <w:szCs w:val="22"/>
        </w:rPr>
        <w:fldChar w:fldCharType="end"/>
      </w:r>
      <w:r w:rsidRPr="009156EC">
        <w:rPr>
          <w:rFonts w:ascii="Arial" w:eastAsia="Arial" w:hAnsi="Arial" w:cs="Arial"/>
          <w:sz w:val="22"/>
          <w:szCs w:val="22"/>
        </w:rPr>
        <w:t>.</w:t>
      </w:r>
    </w:p>
    <w:p w14:paraId="2B07C4B7" w14:textId="74FB1EB1" w:rsidR="00583F81" w:rsidRPr="009156EC" w:rsidRDefault="00583F81" w:rsidP="00583F81">
      <w:pPr>
        <w:spacing w:before="120" w:after="120" w:line="276" w:lineRule="auto"/>
        <w:jc w:val="both"/>
        <w:rPr>
          <w:rFonts w:ascii="Arial" w:eastAsia="Arial" w:hAnsi="Arial" w:cs="Arial"/>
          <w:sz w:val="22"/>
          <w:szCs w:val="22"/>
        </w:rPr>
      </w:pPr>
      <w:r w:rsidRPr="009156EC">
        <w:rPr>
          <w:rFonts w:ascii="Arial" w:eastAsia="Arial" w:hAnsi="Arial" w:cs="Arial"/>
          <w:sz w:val="22"/>
          <w:szCs w:val="22"/>
        </w:rPr>
        <w:t xml:space="preserve">In a typical solid binding peptide selection, the biopanning steps includes exposing the variant library with the solid material of interest and then washing out non-binders which is followed by removal of weak-binders from the material surface by increasing the stringency of the wash buffers and elution of the binders from the surface. Repeating the biopanning process with stringer buffers at each step allows to enrich the strong binder clones that are exhibiting the ability to </w:t>
      </w:r>
      <w:r w:rsidRPr="009156EC">
        <w:rPr>
          <w:rFonts w:ascii="Arial" w:eastAsia="Arial" w:hAnsi="Arial" w:cs="Arial"/>
          <w:sz w:val="22"/>
          <w:szCs w:val="22"/>
        </w:rPr>
        <w:lastRenderedPageBreak/>
        <w:t>tightly interact with the desired surface. A minimum of three to five cycles of biopanning (enrichment) steps are usually performed. Generally, in the early rounds, low affinity binders can be accessed if the selection is performed under mild conditions. In later rounds, as the conditions get harsher, tight binders are also recovered. The phage pools after each elution are stroked on agar plates and individual clones are isolated for sequence identification (phage genome or the bacterial plasmid DNA) by DNA sequencing. The initial information on the binding strength of the isolated clones are then can be identified using a binding assay based on fluorescence microscopy imaging and UV spectroscopy technique</w:t>
      </w:r>
      <w:r w:rsidR="00EE3D76"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&lt;EndNote&gt;&lt;Cite&gt;&lt;Author&gt;So&lt;/Author&gt;&lt;Year&gt;2012&lt;/Year&gt;&lt;IDText&gt;Controlling self-assembly of engineered peptides on graphite by rational mutation&lt;/IDText&gt;&lt;DisplayText&gt;&lt;style face="superscript"&gt;13&lt;/style&gt;&lt;/DisplayText&gt;&lt;record&gt;&lt;isbn&gt;1936-0851&lt;/isbn&gt;&lt;titles&gt;&lt;title&gt;Controlling self-assembly of engineered peptides on graphite by rational mutation&lt;/title&gt;&lt;secondary-title&gt;Acs Nano&lt;/secondary-title&gt;&lt;/titles&gt;&lt;pages&gt;1648-1656&lt;/pages&gt;&lt;number&gt;2&lt;/number&gt;&lt;contributors&gt;&lt;authors&gt;&lt;author&gt;So, Christopher R&lt;/author&gt;&lt;author&gt;Hayamizu, Yuhei&lt;/author&gt;&lt;author&gt;Yazici, Hilal&lt;/author&gt;&lt;author&gt;Gresswell, Carolyn&lt;/author&gt;&lt;author&gt;Khatayevich, Dmitriy&lt;/author&gt;&lt;author&gt;Tamerler, Candan&lt;/author&gt;&lt;author&gt;Sarikaya, Mehmet&lt;/author&gt;&lt;/authors&gt;&lt;/contributors&gt;&lt;added-date format="utc"&gt;1549153667&lt;/added-date&gt;&lt;ref-type name="Journal Article"&gt;17&lt;/ref-type&gt;&lt;dates&gt;&lt;year&gt;2012&lt;/year&gt;&lt;/dates&gt;&lt;rec-number&gt;275&lt;/rec-number&gt;&lt;last-updated-date format="utc"&gt;1549154219&lt;/last-updated-date&gt;&lt;volume&gt;6&lt;/volume&gt;&lt;/record&gt;&lt;/Cite&gt;&lt;/EndNote&gt;</w:instrText>
      </w:r>
      <w:r w:rsidR="00EE3D76"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13</w:t>
      </w:r>
      <w:r w:rsidR="00EE3D76" w:rsidRPr="009156EC">
        <w:rPr>
          <w:rFonts w:ascii="Arial" w:eastAsia="Arial" w:hAnsi="Arial" w:cs="Arial"/>
          <w:sz w:val="22"/>
          <w:szCs w:val="22"/>
        </w:rPr>
        <w:fldChar w:fldCharType="end"/>
      </w:r>
      <w:r w:rsidRPr="009156EC">
        <w:rPr>
          <w:rFonts w:ascii="Arial" w:eastAsia="Arial" w:hAnsi="Arial" w:cs="Arial"/>
          <w:sz w:val="22"/>
          <w:szCs w:val="22"/>
        </w:rPr>
        <w:t>. In both assays, individually isolated clones are incubated with target material and washed off from the surface to reach an equilibrium state based on their binding strength. While in FM based methods the this relative binding strength of each selected individual phage or cell clones is estimated by enumerating either surface coverage of phage or adhered cells on the solid surface through immunolabeling by fluorescently labeled anti-M13 antibodies or DNA-binding fluorescence dyes, in spectroscopy based methods it can be estimated via analyzing the broad optical absorption peak located from 260 nm to 280 nm, with a slight maximum at 269 nm corresponding to total number of phage on the material surface</w:t>
      </w:r>
      <w:r w:rsidR="00EE3D76"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&lt;EndNote&gt;&lt;Cite&gt;&lt;Author&gt;So&lt;/Author&gt;&lt;Year&gt;2012&lt;/Year&gt;&lt;IDText&gt;Controlling self-assembly of engineered peptides on graphite by rational mutation&lt;/IDText&gt;&lt;DisplayText&gt;&lt;style face="superscript"&gt;13&lt;/style&gt;&lt;/DisplayText&gt;&lt;record&gt;&lt;isbn&gt;1936-0851&lt;/isbn&gt;&lt;titles&gt;&lt;title&gt;Controlling self-assembly of engineered peptides on graphite by rational mutation&lt;/title&gt;&lt;secondary-title&gt;Acs Nano&lt;/secondary-title&gt;&lt;/titles&gt;&lt;pages&gt;1648-1656&lt;/pages&gt;&lt;number&gt;2&lt;/number&gt;&lt;contributors&gt;&lt;authors&gt;&lt;author&gt;So, Christopher R&lt;/author&gt;&lt;author&gt;Hayamizu, Yuhei&lt;/author&gt;&lt;author&gt;Yazici, Hilal&lt;/author&gt;&lt;author&gt;Gresswell, Carolyn&lt;/author&gt;&lt;author&gt;Khatayevich, Dmitriy&lt;/author&gt;&lt;author&gt;Tamerler, Candan&lt;/author&gt;&lt;author&gt;Sarikaya, Mehmet&lt;/author&gt;&lt;/authors&gt;&lt;/contributors&gt;&lt;added-date format="utc"&gt;1549153667&lt;/added-date&gt;&lt;ref-type name="Journal Article"&gt;17&lt;/ref-type&gt;&lt;dates&gt;&lt;year&gt;2012&lt;/year&gt;&lt;/dates&gt;&lt;rec-number&gt;275&lt;/rec-number&gt;&lt;last-updated-date format="utc"&gt;1549154219&lt;/last-updated-date&gt;&lt;volume&gt;6&lt;/volume&gt;&lt;/record&gt;&lt;/Cite&gt;&lt;/EndNote&gt;</w:instrText>
      </w:r>
      <w:r w:rsidR="00EE3D76"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13</w:t>
      </w:r>
      <w:r w:rsidR="00EE3D76" w:rsidRPr="009156EC">
        <w:rPr>
          <w:rFonts w:ascii="Arial" w:eastAsia="Arial" w:hAnsi="Arial" w:cs="Arial"/>
          <w:sz w:val="22"/>
          <w:szCs w:val="22"/>
        </w:rPr>
        <w:fldChar w:fldCharType="end"/>
      </w:r>
      <w:r w:rsidRPr="009156EC">
        <w:rPr>
          <w:rFonts w:ascii="Arial" w:eastAsia="Arial" w:hAnsi="Arial" w:cs="Arial"/>
          <w:sz w:val="22"/>
          <w:szCs w:val="22"/>
        </w:rPr>
        <w:t>.</w:t>
      </w:r>
    </w:p>
    <w:p w14:paraId="64126FE7" w14:textId="0F7AE4F7" w:rsidR="00583F81" w:rsidRPr="009156EC" w:rsidRDefault="00583F81" w:rsidP="00583F81">
      <w:pPr>
        <w:spacing w:before="120" w:after="120" w:line="276" w:lineRule="auto"/>
        <w:jc w:val="both"/>
        <w:rPr>
          <w:rFonts w:ascii="Arial" w:eastAsia="Arial" w:hAnsi="Arial" w:cs="Arial"/>
          <w:sz w:val="22"/>
          <w:szCs w:val="22"/>
        </w:rPr>
      </w:pPr>
      <w:r w:rsidRPr="009156EC">
        <w:rPr>
          <w:rFonts w:ascii="Arial" w:eastAsia="Arial" w:hAnsi="Arial" w:cs="Arial"/>
          <w:sz w:val="22"/>
          <w:szCs w:val="22"/>
        </w:rPr>
        <w:t>Although the phage display selection procedure for biological molecules has been well-established, various research groups including us, have shown that improved selectivity can be achieved by integrating simple modifications into the biopanning protocol (e.g., counter selection step, material specificity testing, etc.) to isolate peptides that not only have high affinity, but also have high material selectivity</w:t>
      </w:r>
      <w:r w:rsidR="00EE3D76" w:rsidRPr="009156EC">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bG9neTwvSURUZXh0PjxEaXNwbGF5VGV4dD48c3R5bGUgZmFjZT0ic3VwZXJzY3JpcHQiPjIsIDcs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bG9neTwvSURUZXh0PjxEaXNwbGF5VGV4dD48c3R5bGUgZmFjZT0ic3VwZXJzY3JpcHQiPjIsIDcs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EE3D76" w:rsidRPr="009156EC">
        <w:rPr>
          <w:rFonts w:ascii="Arial" w:eastAsia="Arial" w:hAnsi="Arial" w:cs="Arial"/>
          <w:sz w:val="22"/>
          <w:szCs w:val="22"/>
        </w:rPr>
      </w:r>
      <w:r w:rsidR="00EE3D76"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2, 7, 14, 15</w:t>
      </w:r>
      <w:r w:rsidR="00EE3D76" w:rsidRPr="009156EC">
        <w:rPr>
          <w:rFonts w:ascii="Arial" w:eastAsia="Arial" w:hAnsi="Arial" w:cs="Arial"/>
          <w:sz w:val="22"/>
          <w:szCs w:val="22"/>
        </w:rPr>
        <w:fldChar w:fldCharType="end"/>
      </w:r>
      <w:r w:rsidRPr="009156EC">
        <w:rPr>
          <w:rFonts w:ascii="Arial" w:eastAsia="Arial" w:hAnsi="Arial" w:cs="Arial"/>
          <w:sz w:val="22"/>
          <w:szCs w:val="22"/>
        </w:rPr>
        <w:t>. Detailed procedures, therefore, have to be developed for a particular inorganic material in the powder, thin film or in single crystal forms as demonstrated in numerous publications</w:t>
      </w:r>
      <w:r w:rsidR="00EE3D76" w:rsidRPr="009156EC">
        <w:rPr>
          <w:rFonts w:ascii="Arial" w:eastAsia="Arial" w:hAnsi="Arial" w:cs="Arial"/>
          <w:sz w:val="22"/>
          <w:szCs w:val="22"/>
        </w:rPr>
        <w:fldChar w:fldCharType="begin">
          <w:fldData xml:space="preserve">PEVuZE5vdGU+PENpdGU+PEF1dGhvcj5UYW1lcmxlcjwvQXV0aG9yPjxZZWFyPjIwMDY8L1llYXI+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PEVuZE5vdGU+PENpdGU+PEF1dGhvcj5UYW1lcmxlcjwvQXV0aG9yPjxZZWFyPjIwMDY8L1llYXI+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EE3D76" w:rsidRPr="009156EC">
        <w:rPr>
          <w:rFonts w:ascii="Arial" w:eastAsia="Arial" w:hAnsi="Arial" w:cs="Arial"/>
          <w:sz w:val="22"/>
          <w:szCs w:val="22"/>
        </w:rPr>
      </w:r>
      <w:r w:rsidR="00EE3D76"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9, 12, 16, 17</w:t>
      </w:r>
      <w:r w:rsidR="00EE3D76" w:rsidRPr="009156EC">
        <w:rPr>
          <w:rFonts w:ascii="Arial" w:eastAsia="Arial" w:hAnsi="Arial" w:cs="Arial"/>
          <w:sz w:val="22"/>
          <w:szCs w:val="22"/>
        </w:rPr>
        <w:fldChar w:fldCharType="end"/>
      </w:r>
      <w:r w:rsidRPr="009156EC">
        <w:rPr>
          <w:rFonts w:ascii="Arial" w:eastAsia="Arial" w:hAnsi="Arial" w:cs="Arial"/>
          <w:sz w:val="22"/>
          <w:szCs w:val="22"/>
        </w:rPr>
        <w:t>.</w:t>
      </w:r>
    </w:p>
    <w:p w14:paraId="325BDF70" w14:textId="5F4116D2" w:rsidR="00583F81" w:rsidRPr="009156EC" w:rsidRDefault="00583F81" w:rsidP="00583F81">
      <w:pPr>
        <w:spacing w:before="120" w:after="120" w:line="276" w:lineRule="auto"/>
        <w:jc w:val="both"/>
        <w:rPr>
          <w:rFonts w:ascii="Arial" w:eastAsia="Arial" w:hAnsi="Arial" w:cs="Arial"/>
          <w:sz w:val="22"/>
          <w:szCs w:val="22"/>
        </w:rPr>
      </w:pPr>
      <w:r w:rsidRPr="009156EC">
        <w:rPr>
          <w:rFonts w:ascii="Arial" w:eastAsia="Arial" w:hAnsi="Arial" w:cs="Arial"/>
          <w:sz w:val="22"/>
          <w:szCs w:val="22"/>
        </w:rPr>
        <w:t>It is important to note that, during the inorganic-specific peptide selection process, focusing on finding a consensus sequence in the selected peptide pool might be desired for given particle size or a crystallographic surface. But this has so far been impossible to achieve, and consensus sequences, therefore, might often be misleading. This could be due to the high potential that a genetic bias in the selection by the organism may produce the same sequence without the diversity. It has been the authors’ practice that in any selection number of peptides identified for a given solid material (either used as a single crystal or a powdered form) are at least 35+ (with an average of 50, max 96 peptides), whereas in the literature the selected number has traditionally been small, a few to a few 10s of peptides</w:t>
      </w:r>
      <w:r w:rsidR="00255E3F"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&lt;EndNote&gt;&lt;Cite&gt;&lt;Author&gt;Tamerler&lt;/Author&gt;&lt;Year&gt;2006&lt;/Year&gt;&lt;IDText&gt;Adsorption kinetics of an engineered gold binding peptide by surface plasmon resonance spectroscopy and a quartz crystal microbalance&lt;/IDText&gt;&lt;DisplayText&gt;&lt;style face="superscript"&gt;9, 16&lt;/style&gt;&lt;/DisplayText&gt;&lt;record&gt;&lt;isbn&gt;0743-7463&lt;/isbn&gt;&lt;titles&gt;&lt;title&gt;Adsorption kinetics of an engineered gold binding peptide by surface plasmon resonance spectroscopy and a quartz crystal microbalance&lt;/title&gt;&lt;secondary-title&gt;Langmuir&lt;/secondary-title&gt;&lt;/titles&gt;&lt;pages&gt;7712-7718&lt;/pages&gt;&lt;number&gt;18&lt;/number&gt;&lt;contributors&gt;&lt;authors&gt;&lt;author&gt;Tamerler, Candan&lt;/author&gt;&lt;author&gt;Oren, Ersin Emre&lt;/author&gt;&lt;author&gt;Duman, Memed&lt;/author&gt;&lt;author&gt;Venkatasubramanian, Eswaranand&lt;/author&gt;&lt;author&gt;Sarikaya, Mehmet&lt;/author&gt;&lt;/authors&gt;&lt;/contributors&gt;&lt;added-date format="utc"&gt;1577772218&lt;/added-date&gt;&lt;ref-type name="Journal Article"&gt;17&lt;/ref-type&gt;&lt;dates&gt;&lt;year&gt;2006&lt;/year&gt;&lt;/dates&gt;&lt;rec-number&gt;1259&lt;/rec-number&gt;&lt;last-updated-date format="utc"&gt;1577772218&lt;/last-updated-date&gt;&lt;volume&gt;22&lt;/volume&gt;&lt;/record&gt;&lt;/Cite&gt;&lt;Cite&gt;&lt;Author&gt;Yazici&lt;/Author&gt;&lt;Year&gt;2013&lt;/Year&gt;&lt;IDText&gt;Biological response on a titanium implant-grade surface functionalized with modular peptides&lt;/IDText&gt;&lt;record&gt;&lt;isbn&gt;1742-7061&lt;/isbn&gt;&lt;titles&gt;&lt;title&gt;Biological response on a titanium implant-grade surface functionalized with modular peptides&lt;/title&gt;&lt;secondary-title&gt;Acta biomaterialia&lt;/secondary-title&gt;&lt;/titles&gt;&lt;pages&gt;5341-5352&lt;/pages&gt;&lt;number&gt;2&lt;/number&gt;&lt;contributors&gt;&lt;authors&gt;&lt;author&gt;Yazici, H&lt;/author&gt;&lt;author&gt;Fong, H&lt;/author&gt;&lt;author&gt;Wilson, B&lt;/author&gt;&lt;author&gt;Oren, EE&lt;/author&gt;&lt;author&gt;Amos, FA&lt;/author&gt;&lt;author&gt;Zhang, H&lt;/author&gt;&lt;author&gt;Evans, JS&lt;/author&gt;&lt;author&gt;Snead, ML&lt;/author&gt;&lt;author&gt;Sarikaya, M&lt;/author&gt;&lt;author&gt;Tamerler, C&lt;/author&gt;&lt;/authors&gt;&lt;/contributors&gt;&lt;added-date format="utc"&gt;1577772945&lt;/added-date&gt;&lt;ref-type name="Journal Article"&gt;17&lt;/ref-type&gt;&lt;dates&gt;&lt;year&gt;2013&lt;/year&gt;&lt;/dates&gt;&lt;rec-number&gt;1267&lt;/rec-number&gt;&lt;last-updated-date format="utc"&gt;1577772945&lt;/last-updated-date&gt;&lt;volume&gt;9&lt;/volume&gt;&lt;/record&gt;&lt;/Cite&gt;&lt;/EndNote&gt;</w:instrText>
      </w:r>
      <w:r w:rsidR="00255E3F"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9, 16</w:t>
      </w:r>
      <w:r w:rsidR="00255E3F" w:rsidRPr="009156EC">
        <w:rPr>
          <w:rFonts w:ascii="Arial" w:eastAsia="Arial" w:hAnsi="Arial" w:cs="Arial"/>
          <w:sz w:val="22"/>
          <w:szCs w:val="22"/>
        </w:rPr>
        <w:fldChar w:fldCharType="end"/>
      </w:r>
      <w:r w:rsidRPr="009156EC">
        <w:rPr>
          <w:rFonts w:ascii="Arial" w:eastAsia="Arial" w:hAnsi="Arial" w:cs="Arial"/>
          <w:sz w:val="22"/>
          <w:szCs w:val="22"/>
        </w:rPr>
        <w:t>. The small numbers necessarily create problems, especially when several peptides are repeated, or what is called consensus, sequences are used for implementations. Traditionally, peptides enriched after several rounds of selection are identified by DNA sequencing of the inserts of a limited number (tens to hundreds) of clones. Depending on the sequence diversity remaining in the library after selection, the analysis of such a limited number of clones does not necessarily result in the discovery of the most promising candidates. Moreover, phage display screenings are notorious for their identification of false positive hits ‘e.g., parasitic sequences”</w:t>
      </w:r>
      <w:r w:rsidR="00255E3F" w:rsidRPr="009156EC">
        <w:rPr>
          <w:rFonts w:ascii="Arial" w:eastAsia="Arial" w:hAnsi="Arial" w:cs="Arial"/>
          <w:sz w:val="22"/>
          <w:szCs w:val="22"/>
        </w:rPr>
        <w:fldChar w:fldCharType="begin">
          <w:fldData xml:space="preserve">PEVuZE5vdGU+PENpdGU+PEF1dGhvcj5MaXU8L0F1dGhvcj48WWVhcj4yMDE1PC9ZZWFyPjxJRFRl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PEVuZE5vdGU+PENpdGU+PEF1dGhvcj5MaXU8L0F1dGhvcj48WWVhcj4yMDE1PC9ZZWFyPjxJRFRl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255E3F" w:rsidRPr="009156EC">
        <w:rPr>
          <w:rFonts w:ascii="Arial" w:eastAsia="Arial" w:hAnsi="Arial" w:cs="Arial"/>
          <w:sz w:val="22"/>
          <w:szCs w:val="22"/>
        </w:rPr>
      </w:r>
      <w:r w:rsidR="00255E3F"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15, 18, 19</w:t>
      </w:r>
      <w:r w:rsidR="00255E3F" w:rsidRPr="009156EC">
        <w:rPr>
          <w:rFonts w:ascii="Arial" w:eastAsia="Arial" w:hAnsi="Arial" w:cs="Arial"/>
          <w:sz w:val="22"/>
          <w:szCs w:val="22"/>
        </w:rPr>
        <w:fldChar w:fldCharType="end"/>
      </w:r>
      <w:r w:rsidRPr="009156EC">
        <w:rPr>
          <w:rFonts w:ascii="Arial" w:eastAsia="Arial" w:hAnsi="Arial" w:cs="Arial"/>
          <w:sz w:val="22"/>
          <w:szCs w:val="22"/>
        </w:rPr>
        <w:t>. These emerge for two important reasons: binding to non-target related materials used during the selection (such as plastics or albumin) and propagation advantages</w:t>
      </w:r>
      <w:r w:rsidR="00255E3F"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&lt;EndNote&gt;&lt;Cite&gt;&lt;Author&gt;Seeman&lt;/Author&gt;&lt;Year&gt;2002&lt;/Year&gt;&lt;IDText&gt;Emulating biology: building nanostructures from the bottom up&lt;/IDText&gt;&lt;DisplayText&gt;&lt;style face="superscript"&gt;4&lt;/style&gt;&lt;/DisplayText&gt;&lt;record&gt;&lt;isbn&gt;0027-8424&lt;/isbn&gt;&lt;titles&gt;&lt;title&gt;Emulating biology: building nanostructures from the bottom up&lt;/title&gt;&lt;secondary-title&gt;Proceedings of the National Academy of Sciences&lt;/secondary-title&gt;&lt;/titles&gt;&lt;pages&gt;6451-6455&lt;/pages&gt;&lt;number&gt;suppl 2&lt;/number&gt;&lt;contributors&gt;&lt;authors&gt;&lt;author&gt;Seeman, Nadrian C&lt;/author&gt;&lt;author&gt;Belcher, Angela M&lt;/author&gt;&lt;/authors&gt;&lt;/contributors&gt;&lt;added-date format="utc"&gt;1577772079&lt;/added-date&gt;&lt;ref-type name="Journal Article"&gt;17&lt;/ref-type&gt;&lt;dates&gt;&lt;year&gt;2002&lt;/year&gt;&lt;/dates&gt;&lt;rec-number&gt;1254&lt;/rec-number&gt;&lt;last-updated-date format="utc"&gt;1577772079&lt;/last-updated-date&gt;&lt;volume&gt;99&lt;/volume&gt;&lt;/record&gt;&lt;/Cite&gt;&lt;/EndNote&gt;</w:instrText>
      </w:r>
      <w:r w:rsidR="00255E3F"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4</w:t>
      </w:r>
      <w:r w:rsidR="00255E3F" w:rsidRPr="009156EC">
        <w:rPr>
          <w:rFonts w:ascii="Arial" w:eastAsia="Arial" w:hAnsi="Arial" w:cs="Arial"/>
          <w:sz w:val="22"/>
          <w:szCs w:val="22"/>
        </w:rPr>
        <w:fldChar w:fldCharType="end"/>
      </w:r>
      <w:r w:rsidRPr="009156EC">
        <w:rPr>
          <w:rFonts w:ascii="Arial" w:eastAsia="Arial" w:hAnsi="Arial" w:cs="Arial"/>
          <w:sz w:val="22"/>
          <w:szCs w:val="22"/>
        </w:rPr>
        <w:t xml:space="preserve">. A well-known example in the latter category is the greatly accelerated propagation of phages displaying the HAIYPRH peptide in the Ph.D.-7TM library, as a consequence of a mutation in the Shine-Dalgarno box of the phage protein </w:t>
      </w:r>
      <w:proofErr w:type="spellStart"/>
      <w:r w:rsidRPr="009156EC">
        <w:rPr>
          <w:rFonts w:ascii="Arial" w:eastAsia="Arial" w:hAnsi="Arial" w:cs="Arial"/>
          <w:sz w:val="22"/>
          <w:szCs w:val="22"/>
        </w:rPr>
        <w:t>gIIp</w:t>
      </w:r>
      <w:proofErr w:type="spellEnd"/>
      <w:r w:rsidRPr="009156EC">
        <w:rPr>
          <w:rFonts w:ascii="Arial" w:eastAsia="Arial" w:hAnsi="Arial" w:cs="Arial"/>
          <w:sz w:val="22"/>
          <w:szCs w:val="22"/>
        </w:rPr>
        <w:t xml:space="preserve"> in this clone</w:t>
      </w:r>
      <w:r w:rsidR="00255E3F"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&lt;EndNote&gt;&lt;Cite&gt;&lt;Author&gt;Wilson&lt;/Author&gt;&lt;Year&gt;2001&lt;/Year&gt;&lt;IDText&gt;The use of mRNA display to select high-affinity protein-binding peptides&lt;/IDText&gt;&lt;DisplayText&gt;&lt;style face="superscript"&gt;5&lt;/style&gt;&lt;/DisplayText&gt;&lt;record&gt;&lt;isbn&gt;0027-8424&lt;/isbn&gt;&lt;titles&gt;&lt;title&gt;The use of mRNA display to select high-affinity protein-binding peptides&lt;/title&gt;&lt;secondary-title&gt;Proceedings of the National Academy of Sciences&lt;/secondary-title&gt;&lt;/titles&gt;&lt;pages&gt;3750-3755&lt;/pages&gt;&lt;number&gt;7&lt;/number&gt;&lt;contributors&gt;&lt;authors&gt;&lt;author&gt;Wilson, David S&lt;/author&gt;&lt;author&gt;Keefe, Anthony D&lt;/author&gt;&lt;author&gt;Szostak, Jack W&lt;/author&gt;&lt;/authors&gt;&lt;/contributors&gt;&lt;added-date format="utc"&gt;1577772102&lt;/added-date&gt;&lt;ref-type name="Journal Article"&gt;17&lt;/ref-type&gt;&lt;dates&gt;&lt;year&gt;2001&lt;/year&gt;&lt;/dates&gt;&lt;rec-number&gt;1255&lt;/rec-number&gt;&lt;last-updated-date format="utc"&gt;1577772102&lt;/last-updated-date&gt;&lt;volume&gt;98&lt;/volume&gt;&lt;/record&gt;&lt;/Cite&gt;&lt;/EndNote&gt;</w:instrText>
      </w:r>
      <w:r w:rsidR="00255E3F"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w:t>
      </w:r>
      <w:r w:rsidR="00255E3F" w:rsidRPr="009156EC">
        <w:rPr>
          <w:rFonts w:ascii="Arial" w:eastAsia="Arial" w:hAnsi="Arial" w:cs="Arial"/>
          <w:sz w:val="22"/>
          <w:szCs w:val="22"/>
        </w:rPr>
        <w:fldChar w:fldCharType="end"/>
      </w:r>
      <w:r w:rsidRPr="009156EC">
        <w:rPr>
          <w:rFonts w:ascii="Arial" w:eastAsia="Arial" w:hAnsi="Arial" w:cs="Arial"/>
          <w:sz w:val="22"/>
          <w:szCs w:val="22"/>
        </w:rPr>
        <w:t>. This peptide has been identified in at least 13 independent biopanning experiments</w:t>
      </w:r>
      <w:r w:rsidR="00255E3F"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&lt;EndNote&gt;&lt;Cite&gt;&lt;Author&gt;Seeman&lt;/Author&gt;&lt;Year&gt;2002&lt;/Year&gt;&lt;IDText&gt;Emulating biology: building nanostructures from the bottom up&lt;/IDText&gt;&lt;DisplayText&gt;&lt;style face="superscript"&gt;4&lt;/style&gt;&lt;/DisplayText&gt;&lt;record&gt;&lt;isbn&gt;0027-8424&lt;/isbn&gt;&lt;titles&gt;&lt;title&gt;Emulating biology: building nanostructures from the bottom up&lt;/title&gt;&lt;secondary-title&gt;Proceedings of the National Academy of Sciences&lt;/secondary-title&gt;&lt;/titles&gt;&lt;pages&gt;6451-6455&lt;/pages&gt;&lt;number&gt;suppl 2&lt;/number&gt;&lt;contributors&gt;&lt;authors&gt;&lt;author&gt;Seeman, Nadrian C&lt;/author&gt;&lt;author&gt;Belcher, Angela M&lt;/author&gt;&lt;/authors&gt;&lt;/contributors&gt;&lt;added-date format="utc"&gt;1577772079&lt;/added-date&gt;&lt;ref-type name="Journal Article"&gt;17&lt;/ref-type&gt;&lt;dates&gt;&lt;year&gt;2002&lt;/year&gt;&lt;/dates&gt;&lt;rec-number&gt;1254&lt;/rec-number&gt;&lt;last-updated-date format="utc"&gt;1577772079&lt;/last-updated-date&gt;&lt;volume&gt;99&lt;/volume&gt;&lt;/record&gt;&lt;/Cite&gt;&lt;/EndNote&gt;</w:instrText>
      </w:r>
      <w:r w:rsidR="00255E3F"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4</w:t>
      </w:r>
      <w:r w:rsidR="00255E3F" w:rsidRPr="009156EC">
        <w:rPr>
          <w:rFonts w:ascii="Arial" w:eastAsia="Arial" w:hAnsi="Arial" w:cs="Arial"/>
          <w:sz w:val="22"/>
          <w:szCs w:val="22"/>
        </w:rPr>
        <w:fldChar w:fldCharType="end"/>
      </w:r>
      <w:r w:rsidRPr="009156EC">
        <w:rPr>
          <w:rFonts w:ascii="Arial" w:eastAsia="Arial" w:hAnsi="Arial" w:cs="Arial"/>
          <w:sz w:val="22"/>
          <w:szCs w:val="22"/>
        </w:rPr>
        <w:t xml:space="preserve">. To aid the </w:t>
      </w:r>
      <w:r w:rsidRPr="009156EC">
        <w:rPr>
          <w:rFonts w:ascii="Arial" w:eastAsia="Arial" w:hAnsi="Arial" w:cs="Arial"/>
          <w:sz w:val="22"/>
          <w:szCs w:val="22"/>
        </w:rPr>
        <w:lastRenderedPageBreak/>
        <w:t xml:space="preserve">identification of potential false positives, several web-based tools have been constructed: </w:t>
      </w:r>
      <w:proofErr w:type="spellStart"/>
      <w:r w:rsidRPr="009156EC">
        <w:rPr>
          <w:rFonts w:ascii="Arial" w:eastAsia="Arial" w:hAnsi="Arial" w:cs="Arial"/>
          <w:sz w:val="22"/>
          <w:szCs w:val="22"/>
        </w:rPr>
        <w:t>PepBank</w:t>
      </w:r>
      <w:proofErr w:type="spellEnd"/>
      <w:r w:rsidRPr="009156EC">
        <w:rPr>
          <w:rFonts w:ascii="Arial" w:eastAsia="Arial" w:hAnsi="Arial" w:cs="Arial"/>
          <w:sz w:val="22"/>
          <w:szCs w:val="22"/>
        </w:rPr>
        <w:t xml:space="preserve"> can be used to search for peptides already published in other experiments</w:t>
      </w:r>
      <w:r w:rsidR="00255E3F"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&lt;EndNote&gt;&lt;Cite&gt;&lt;Author&gt;Brown&lt;/Author&gt;&lt;Year&gt;1997&lt;/Year&gt;&lt;IDText&gt;Metal-recognition by repeating polypeptides&lt;/IDText&gt;&lt;DisplayText&gt;&lt;style face="superscript"&gt;6&lt;/style&gt;&lt;/DisplayText&gt;&lt;record&gt;&lt;isbn&gt;1546-1696&lt;/isbn&gt;&lt;titles&gt;&lt;title&gt;Metal-recognition by repeating polypeptides&lt;/title&gt;&lt;secondary-title&gt;Nature biotechnology&lt;/secondary-title&gt;&lt;/titles&gt;&lt;pages&gt;269&lt;/pages&gt;&lt;number&gt;3&lt;/number&gt;&lt;contributors&gt;&lt;authors&gt;&lt;author&gt;Brown, Stanley&lt;/author&gt;&lt;/authors&gt;&lt;/contributors&gt;&lt;added-date format="utc"&gt;1577772142&lt;/added-date&gt;&lt;ref-type name="Journal Article"&gt;17&lt;/ref-type&gt;&lt;dates&gt;&lt;year&gt;1997&lt;/year&gt;&lt;/dates&gt;&lt;rec-number&gt;1256&lt;/rec-number&gt;&lt;last-updated-date format="utc"&gt;1577772142&lt;/last-updated-date&gt;&lt;volume&gt;15&lt;/volume&gt;&lt;/record&gt;&lt;/Cite&gt;&lt;/EndNote&gt;</w:instrText>
      </w:r>
      <w:r w:rsidR="00255E3F"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6</w:t>
      </w:r>
      <w:r w:rsidR="00255E3F" w:rsidRPr="009156EC">
        <w:rPr>
          <w:rFonts w:ascii="Arial" w:eastAsia="Arial" w:hAnsi="Arial" w:cs="Arial"/>
          <w:sz w:val="22"/>
          <w:szCs w:val="22"/>
        </w:rPr>
        <w:fldChar w:fldCharType="end"/>
      </w:r>
      <w:r w:rsidRPr="009156EC">
        <w:rPr>
          <w:rFonts w:ascii="Arial" w:eastAsia="Arial" w:hAnsi="Arial" w:cs="Arial"/>
          <w:sz w:val="22"/>
          <w:szCs w:val="22"/>
        </w:rPr>
        <w:t xml:space="preserve"> [7], while SAROTUP searches for peptides binding to unintended materials [8].</w:t>
      </w:r>
    </w:p>
    <w:p w14:paraId="0997A275" w14:textId="6155825A" w:rsidR="00583F81" w:rsidRPr="009156EC" w:rsidRDefault="00583F81" w:rsidP="00583F81">
      <w:pPr>
        <w:spacing w:before="120" w:after="120" w:line="276" w:lineRule="auto"/>
        <w:jc w:val="both"/>
        <w:rPr>
          <w:rFonts w:ascii="Arial" w:eastAsia="Arial" w:hAnsi="Arial" w:cs="Arial"/>
          <w:sz w:val="22"/>
          <w:szCs w:val="22"/>
        </w:rPr>
      </w:pPr>
      <w:r w:rsidRPr="009156EC">
        <w:rPr>
          <w:rFonts w:ascii="Arial" w:eastAsia="Arial" w:hAnsi="Arial" w:cs="Arial"/>
          <w:sz w:val="22"/>
          <w:szCs w:val="22"/>
        </w:rPr>
        <w:t>Despite the presence of well-established phage display selection procedures that have been successfully applied to study a myriad of applications, and the improvements implemented towards enhancing the functionality and accuracy of the winner peptides, these procedures are still far from leveraging its huge combinatorial potential where diversity of these libraries is in the order of 109–1013</w:t>
      </w:r>
      <w:r w:rsidR="00255E3F" w:rsidRPr="009156EC">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bG9neTwvSURUZXh0PjxEaXNwbGF5VGV4dD48c3R5bGUgZmFjZT0ic3VwZXJzY3JpcHQiPjIsIDcs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bG9neTwvSURUZXh0PjxEaXNwbGF5VGV4dD48c3R5bGUgZmFjZT0ic3VwZXJzY3JpcHQiPjIsIDcs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255E3F" w:rsidRPr="009156EC">
        <w:rPr>
          <w:rFonts w:ascii="Arial" w:eastAsia="Arial" w:hAnsi="Arial" w:cs="Arial"/>
          <w:sz w:val="22"/>
          <w:szCs w:val="22"/>
        </w:rPr>
      </w:r>
      <w:r w:rsidR="00255E3F"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2, 7, 16, 20, 21</w:t>
      </w:r>
      <w:r w:rsidR="00255E3F" w:rsidRPr="009156EC">
        <w:rPr>
          <w:rFonts w:ascii="Arial" w:eastAsia="Arial" w:hAnsi="Arial" w:cs="Arial"/>
          <w:sz w:val="22"/>
          <w:szCs w:val="22"/>
        </w:rPr>
        <w:fldChar w:fldCharType="end"/>
      </w:r>
      <w:r w:rsidRPr="009156EC">
        <w:rPr>
          <w:rFonts w:ascii="Arial" w:eastAsia="Arial" w:hAnsi="Arial" w:cs="Arial"/>
          <w:sz w:val="22"/>
          <w:szCs w:val="22"/>
        </w:rPr>
        <w:t>.</w:t>
      </w:r>
      <w:r w:rsidR="00255E3F" w:rsidRPr="009156EC">
        <w:rPr>
          <w:rFonts w:ascii="Arial" w:eastAsia="Arial" w:hAnsi="Arial" w:cs="Arial"/>
          <w:sz w:val="22"/>
          <w:szCs w:val="22"/>
        </w:rPr>
        <w:t xml:space="preserve"> </w:t>
      </w:r>
      <w:r w:rsidRPr="009156EC">
        <w:rPr>
          <w:rFonts w:ascii="Arial" w:eastAsia="Arial" w:hAnsi="Arial" w:cs="Arial"/>
          <w:sz w:val="22"/>
          <w:szCs w:val="22"/>
        </w:rPr>
        <w:t xml:space="preserve">This is because of the limited scalability of the conventional agar plating based isolation and characterization as well as low throughput Sanger based sequencing workflows where the number of peptides isolated in a reasonable </w:t>
      </w:r>
      <w:proofErr w:type="gramStart"/>
      <w:r w:rsidRPr="009156EC">
        <w:rPr>
          <w:rFonts w:ascii="Arial" w:eastAsia="Arial" w:hAnsi="Arial" w:cs="Arial"/>
          <w:sz w:val="22"/>
          <w:szCs w:val="22"/>
        </w:rPr>
        <w:t>time frame</w:t>
      </w:r>
      <w:proofErr w:type="gramEnd"/>
      <w:r w:rsidRPr="009156EC">
        <w:rPr>
          <w:rFonts w:ascii="Arial" w:eastAsia="Arial" w:hAnsi="Arial" w:cs="Arial"/>
          <w:sz w:val="22"/>
          <w:szCs w:val="22"/>
        </w:rPr>
        <w:t xml:space="preserve"> after several rounds of iterative selection process are limited to 10-100 clones. Compared to the vast diversity of the naïve library (</w:t>
      </w:r>
      <w:r w:rsidRPr="009156EC">
        <w:rPr>
          <w:rFonts w:ascii="Cambria Math" w:eastAsia="Arial" w:hAnsi="Cambria Math" w:cs="Cambria Math"/>
          <w:sz w:val="22"/>
          <w:szCs w:val="22"/>
        </w:rPr>
        <w:t>∼</w:t>
      </w:r>
      <w:r w:rsidRPr="009156EC">
        <w:rPr>
          <w:rFonts w:ascii="Arial" w:eastAsia="Arial" w:hAnsi="Arial" w:cs="Arial"/>
          <w:sz w:val="22"/>
          <w:szCs w:val="22"/>
        </w:rPr>
        <w:t xml:space="preserve">109–1013 unique sequences), the current selection approaches are extremely low-throughput (10-100 peptides) and provides </w:t>
      </w:r>
      <w:proofErr w:type="gramStart"/>
      <w:r w:rsidRPr="009156EC">
        <w:rPr>
          <w:rFonts w:ascii="Arial" w:eastAsia="Arial" w:hAnsi="Arial" w:cs="Arial"/>
          <w:sz w:val="22"/>
          <w:szCs w:val="22"/>
        </w:rPr>
        <w:t>a very limited</w:t>
      </w:r>
      <w:proofErr w:type="gramEnd"/>
      <w:r w:rsidRPr="009156EC">
        <w:rPr>
          <w:rFonts w:ascii="Arial" w:eastAsia="Arial" w:hAnsi="Arial" w:cs="Arial"/>
          <w:sz w:val="22"/>
          <w:szCs w:val="22"/>
        </w:rPr>
        <w:t xml:space="preserve"> perspective (&lt;0.00001%) of the complete variant space. Such small sample size is, therefore, not only prone to bias from nonspecific, preferentially amplifying false-positive hits “e.g., parasitic sequences”, but also lead to omit large number of promising candidates</w:t>
      </w:r>
      <w:r w:rsidR="007A6856" w:rsidRPr="009156EC">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bG9neTwvSURUZXh0PjxEaXNwbGF5VGV4dD48c3R5bGUgZmFjZT0ic3VwZXJzY3JpcHQiPjIsIDcs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==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PEVuZE5vdGU+PENpdGU+PEF1dGhvcj5TYXJpa2F5YTwvQXV0aG9yPjxZZWFyPjIwMDM8L1llYXI+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==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7A6856" w:rsidRPr="009156EC">
        <w:rPr>
          <w:rFonts w:ascii="Arial" w:eastAsia="Arial" w:hAnsi="Arial" w:cs="Arial"/>
          <w:sz w:val="22"/>
          <w:szCs w:val="22"/>
        </w:rPr>
      </w:r>
      <w:r w:rsidR="007A6856"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2, 7, 16, 20</w:t>
      </w:r>
      <w:r w:rsidR="007A6856" w:rsidRPr="009156EC">
        <w:rPr>
          <w:rFonts w:ascii="Arial" w:eastAsia="Arial" w:hAnsi="Arial" w:cs="Arial"/>
          <w:sz w:val="22"/>
          <w:szCs w:val="22"/>
        </w:rPr>
        <w:fldChar w:fldCharType="end"/>
      </w:r>
      <w:r w:rsidRPr="009156EC">
        <w:rPr>
          <w:rFonts w:ascii="Arial" w:eastAsia="Arial" w:hAnsi="Arial" w:cs="Arial"/>
          <w:sz w:val="22"/>
          <w:szCs w:val="22"/>
        </w:rPr>
        <w:t>.</w:t>
      </w:r>
    </w:p>
    <w:p w14:paraId="19402305" w14:textId="313C433E" w:rsidR="00583F81" w:rsidRPr="009156EC" w:rsidRDefault="00583F81" w:rsidP="00583F81">
      <w:pPr>
        <w:spacing w:before="120" w:after="120" w:line="276" w:lineRule="auto"/>
        <w:jc w:val="both"/>
        <w:rPr>
          <w:rFonts w:ascii="Arial" w:eastAsia="Arial" w:hAnsi="Arial" w:cs="Arial"/>
          <w:sz w:val="22"/>
          <w:szCs w:val="22"/>
        </w:rPr>
      </w:pPr>
      <w:r w:rsidRPr="009156EC">
        <w:rPr>
          <w:rFonts w:ascii="Arial" w:eastAsia="Arial" w:hAnsi="Arial" w:cs="Arial"/>
          <w:sz w:val="22"/>
          <w:szCs w:val="22"/>
        </w:rPr>
        <w:t>For accelerated design of soft interfaces and device development and deployment, leveraging the tools of statistical inference and machine learning is necessitated. Developing ML models is important not only for a full exploration of the sequence space, but also to make the experimental procedure more efficient and targeted for variety of bio-nanotechnological applications. In an attempt to generate large peptide data sets to develop an ML algorithm with the aim of predictive design of peptides, next-generation sequencing tools offers a unique advantage by enabling high-throughput screening and identification of the complete sequence space, where binders and non-binders can be collected in separate pools and identified millions of peptide sequences in one shot allowing more comprehensive look to the phage display library sequence space permitting a more expedient and higher resolution characterization of the library</w:t>
      </w:r>
      <w:r w:rsidR="007A6856"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&lt;EndNote&gt;&lt;Cite&gt;&lt;Author&gt;Schuster&lt;/Author&gt;&lt;Year&gt;2008&lt;/Year&gt;&lt;IDText&gt;Next-generation sequencing transforms today&amp;apos;s biology&lt;/IDText&gt;&lt;DisplayText&gt;&lt;style face="superscript"&gt;22-24&lt;/style&gt;&lt;/DisplayText&gt;&lt;record&gt;&lt;isbn&gt;1548-7105&lt;/isbn&gt;&lt;titles&gt;&lt;title&gt;Next-generation sequencing transforms today&amp;apos;s biology&lt;/title&gt;&lt;secondary-title&gt;Nature methods&lt;/secondary-title&gt;&lt;/titles&gt;&lt;pages&gt;16-18&lt;/pages&gt;&lt;number&gt;1&lt;/number&gt;&lt;contributors&gt;&lt;authors&gt;&lt;author&gt;Schuster, Stephan C&lt;/author&gt;&lt;/authors&gt;&lt;/contributors&gt;&lt;added-date format="utc"&gt;1577773211&lt;/added-date&gt;&lt;ref-type name="Journal Article"&gt;17&lt;/ref-type&gt;&lt;dates&gt;&lt;year&gt;2008&lt;/year&gt;&lt;/dates&gt;&lt;rec-number&gt;1277&lt;/rec-number&gt;&lt;last-updated-date format="utc"&gt;1577773211&lt;/last-updated-date&gt;&lt;volume&gt;5&lt;/volume&gt;&lt;/record&gt;&lt;/Cite&gt;&lt;Cite&gt;&lt;Author&gt;Shendure&lt;/Author&gt;&lt;Year&gt;2008&lt;/Year&gt;&lt;IDText&gt;Next-generation DNA sequencing&lt;/IDText&gt;&lt;record&gt;&lt;isbn&gt;1546-1696&lt;/isbn&gt;&lt;titles&gt;&lt;title&gt;Next-generation DNA sequencing&lt;/title&gt;&lt;secondary-title&gt;Nature biotechnology&lt;/secondary-title&gt;&lt;/titles&gt;&lt;pages&gt;1135&lt;/pages&gt;&lt;number&gt;10&lt;/number&gt;&lt;contributors&gt;&lt;authors&gt;&lt;author&gt;Shendure, Jay&lt;/author&gt;&lt;author&gt;Ji, Hanlee&lt;/author&gt;&lt;/authors&gt;&lt;/contributors&gt;&lt;added-date format="utc"&gt;1577573297&lt;/added-date&gt;&lt;ref-type name="Journal Article"&gt;17&lt;/ref-type&gt;&lt;dates&gt;&lt;year&gt;2008&lt;/year&gt;&lt;/dates&gt;&lt;rec-number&gt;1229&lt;/rec-number&gt;&lt;last-updated-date format="utc"&gt;1577573297&lt;/last-updated-date&gt;&lt;volume&gt;26&lt;/volume&gt;&lt;/record&gt;&lt;/Cite&gt;&lt;Cite&gt;&lt;Author&gt;Ansorge&lt;/Author&gt;&lt;Year&gt;2009&lt;/Year&gt;&lt;IDText&gt;Next-generation DNA sequencing techniques&lt;/IDText&gt;&lt;record&gt;&lt;isbn&gt;1871-6784&lt;/isbn&gt;&lt;titles&gt;&lt;title&gt;Next-generation DNA sequencing techniques&lt;/title&gt;&lt;secondary-title&gt;New biotechnology&lt;/secondary-title&gt;&lt;/titles&gt;&lt;pages&gt;195-203&lt;/pages&gt;&lt;number&gt;4&lt;/number&gt;&lt;contributors&gt;&lt;authors&gt;&lt;author&gt;Ansorge, Wilhelm J&lt;/author&gt;&lt;/authors&gt;&lt;/contributors&gt;&lt;added-date format="utc"&gt;1577773259&lt;/added-date&gt;&lt;ref-type name="Journal Article"&gt;17&lt;/ref-type&gt;&lt;dates&gt;&lt;year&gt;2009&lt;/year&gt;&lt;/dates&gt;&lt;rec-number&gt;1279&lt;/rec-number&gt;&lt;last-updated-date format="utc"&gt;1577773259&lt;/last-updated-date&gt;&lt;volume&gt;25&lt;/volume&gt;&lt;/record&gt;&lt;/Cite&gt;&lt;/EndNote&gt;</w:instrText>
      </w:r>
      <w:r w:rsidR="007A6856"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22-24</w:t>
      </w:r>
      <w:r w:rsidR="007A6856" w:rsidRPr="009156EC">
        <w:rPr>
          <w:rFonts w:ascii="Arial" w:eastAsia="Arial" w:hAnsi="Arial" w:cs="Arial"/>
          <w:sz w:val="22"/>
          <w:szCs w:val="22"/>
        </w:rPr>
        <w:fldChar w:fldCharType="end"/>
      </w:r>
      <w:r w:rsidRPr="009156EC">
        <w:rPr>
          <w:rFonts w:ascii="Arial" w:eastAsia="Arial" w:hAnsi="Arial" w:cs="Arial"/>
          <w:sz w:val="22"/>
          <w:szCs w:val="22"/>
        </w:rPr>
        <w:t>. However, the lack of FM or Spectroscopy based end-point binding characterization method prevents the decipher differences between the binding strengths of the binders which is necessary for developing ML algorithms. In order to develop parallel characterization assay which enables characterize binding strengths of the individual clones in an isolated pool, we attempted to correlate variant count numbers (survival probability) with the binding strength and benchmarked the findings with previously selected 96 MoS2 binding peptides that are identified through Sanger-based approach.</w:t>
      </w:r>
    </w:p>
    <w:p w14:paraId="29585C6E" w14:textId="18A5889B" w:rsidR="00CD2C44" w:rsidRPr="009156EC" w:rsidRDefault="00583F81" w:rsidP="00583F81">
      <w:pPr>
        <w:spacing w:before="120" w:after="120" w:line="276" w:lineRule="auto"/>
        <w:jc w:val="both"/>
        <w:rPr>
          <w:rFonts w:ascii="Arial" w:eastAsia="Arial" w:hAnsi="Arial" w:cs="Arial"/>
          <w:sz w:val="22"/>
          <w:szCs w:val="22"/>
        </w:rPr>
      </w:pPr>
      <w:r w:rsidRPr="009156EC">
        <w:rPr>
          <w:rFonts w:ascii="Arial" w:eastAsia="Arial" w:hAnsi="Arial" w:cs="Arial"/>
          <w:sz w:val="22"/>
          <w:szCs w:val="22"/>
        </w:rPr>
        <w:t xml:space="preserve">The overall goal of this study is to experimentally identify solid binding peptides through a high-throughput approach that enables identification and characterization of millions of solid binding peptides using phage display libraries and to feed this information into recently developed machine learning algorithms with the goal of generating a predictive model that not only allows most effective solid binding peptide candidates but also provide the basis for studying the fundamental question how do peptides bind and assemble on solid surfaces. Having the ability to identify and analyze millions of peptides in </w:t>
      </w:r>
      <w:proofErr w:type="gramStart"/>
      <w:r w:rsidRPr="009156EC">
        <w:rPr>
          <w:rFonts w:ascii="Arial" w:eastAsia="Arial" w:hAnsi="Arial" w:cs="Arial"/>
          <w:sz w:val="22"/>
          <w:szCs w:val="22"/>
        </w:rPr>
        <w:t>one-shot</w:t>
      </w:r>
      <w:proofErr w:type="gramEnd"/>
      <w:r w:rsidRPr="009156EC">
        <w:rPr>
          <w:rFonts w:ascii="Arial" w:eastAsia="Arial" w:hAnsi="Arial" w:cs="Arial"/>
          <w:sz w:val="22"/>
          <w:szCs w:val="22"/>
        </w:rPr>
        <w:t xml:space="preserve"> will enable to decipher underlying mechanisms of specific peptide-solid interaction as well as to develop superior peptide prediction platforms to design novel peptides with known functions towards specific future implementations (Figure 1</w:t>
      </w:r>
      <w:r w:rsidR="00CD2C44" w:rsidRPr="009156EC">
        <w:rPr>
          <w:rFonts w:ascii="Arial" w:eastAsia="Arial" w:hAnsi="Arial" w:cs="Arial"/>
          <w:sz w:val="22"/>
          <w:szCs w:val="22"/>
        </w:rPr>
        <w:t>.1</w:t>
      </w:r>
      <w:r w:rsidRPr="009156EC">
        <w:rPr>
          <w:rFonts w:ascii="Arial" w:eastAsia="Arial" w:hAnsi="Arial" w:cs="Arial"/>
          <w:sz w:val="22"/>
          <w:szCs w:val="22"/>
        </w:rPr>
        <w:t>).</w:t>
      </w:r>
    </w:p>
    <w:p w14:paraId="543638AA" w14:textId="0150F8C3" w:rsidR="00583F81" w:rsidRPr="009156EC" w:rsidRDefault="00E82983" w:rsidP="00583F81">
      <w:pPr>
        <w:spacing w:before="240"/>
        <w:jc w:val="both"/>
        <w:rPr>
          <w:sz w:val="22"/>
          <w:szCs w:val="22"/>
        </w:rPr>
      </w:pPr>
      <w:r w:rsidRPr="009156EC">
        <w:rPr>
          <w:rFonts w:ascii="Arial" w:hAnsi="Arial" w:cs="Arial"/>
          <w:color w:val="0070C0"/>
          <w:sz w:val="22"/>
          <w:szCs w:val="22"/>
          <w:shd w:val="clear" w:color="auto" w:fill="FFFFFF"/>
        </w:rPr>
        <w:lastRenderedPageBreak/>
        <w:t xml:space="preserve">A. </w:t>
      </w:r>
      <w:r w:rsidR="00583F81" w:rsidRPr="009156EC">
        <w:rPr>
          <w:rFonts w:ascii="Arial" w:hAnsi="Arial" w:cs="Arial"/>
          <w:color w:val="0070C0"/>
          <w:sz w:val="22"/>
          <w:szCs w:val="22"/>
          <w:shd w:val="clear" w:color="auto" w:fill="FFFFFF"/>
        </w:rPr>
        <w:t xml:space="preserve"> Selection of the Peptides with Binding Affinity to MoS2 substrate</w:t>
      </w:r>
      <w:r w:rsidRPr="009156EC">
        <w:rPr>
          <w:rFonts w:ascii="Arial" w:hAnsi="Arial" w:cs="Arial"/>
          <w:color w:val="0070C0"/>
          <w:sz w:val="22"/>
          <w:szCs w:val="22"/>
          <w:shd w:val="clear" w:color="auto" w:fill="FFFFFF"/>
        </w:rPr>
        <w:t xml:space="preserve"> – Sanger vs NGS</w:t>
      </w:r>
    </w:p>
    <w:p w14:paraId="3F28B0C4" w14:textId="43BE7CDE" w:rsidR="00583F81" w:rsidRPr="009156EC" w:rsidRDefault="00583F81" w:rsidP="00583F81">
      <w:pPr>
        <w:spacing w:before="120" w:after="120"/>
        <w:jc w:val="both"/>
        <w:rPr>
          <w:sz w:val="22"/>
          <w:szCs w:val="22"/>
        </w:rPr>
      </w:pPr>
      <w:r w:rsidRPr="009156EC">
        <w:rPr>
          <w:rFonts w:ascii="Arial" w:hAnsi="Arial" w:cs="Arial"/>
          <w:color w:val="0070C0"/>
          <w:sz w:val="22"/>
          <w:szCs w:val="22"/>
          <w:shd w:val="clear" w:color="auto" w:fill="FFFFFF"/>
        </w:rPr>
        <w:t>Preamble</w:t>
      </w:r>
      <w:r w:rsidRPr="009156EC">
        <w:rPr>
          <w:rFonts w:ascii="Arial" w:hAnsi="Arial" w:cs="Arial"/>
          <w:color w:val="222222"/>
          <w:sz w:val="22"/>
          <w:szCs w:val="22"/>
          <w:shd w:val="clear" w:color="auto" w:fill="FFFFFF"/>
        </w:rPr>
        <w:t xml:space="preserve">: Combinatorial mutagenesis libraries have been a powerful tool for the identification of peptides, </w:t>
      </w:r>
      <w:proofErr w:type="gramStart"/>
      <w:r w:rsidRPr="009156EC">
        <w:rPr>
          <w:rFonts w:ascii="Arial" w:hAnsi="Arial" w:cs="Arial"/>
          <w:color w:val="222222"/>
          <w:sz w:val="22"/>
          <w:szCs w:val="22"/>
          <w:shd w:val="clear" w:color="auto" w:fill="FFFFFF"/>
        </w:rPr>
        <w:t>proteins</w:t>
      </w:r>
      <w:proofErr w:type="gramEnd"/>
      <w:r w:rsidRPr="009156EC">
        <w:rPr>
          <w:rFonts w:ascii="Arial" w:hAnsi="Arial" w:cs="Arial"/>
          <w:color w:val="222222"/>
          <w:sz w:val="22"/>
          <w:szCs w:val="22"/>
          <w:shd w:val="clear" w:color="auto" w:fill="FFFFFF"/>
        </w:rPr>
        <w:t xml:space="preserve"> or antibodies with affinity for a specific target including antigens, drugs, organic active molecules, solid materials. Conventionally, this selection process has been coupled isolation of individual winners after each biopanning round and identifying it through Sanger sequencing which allows characterization of individually isolated variants through FM or Spectroscopy based binding characterization. However, in an attempt to generate large peptide data sets to develop in ML algorithm with the aim of predictive design of peptides, due to the time-intensive isolation and low throughput characterization/sequencing process, traditional approach only provides a limited perspective of the complete sequence space (mostly a few 10s in 10^9 variants). If a greater number of clones are aimed to isolate via excess amplification rounds, the sequence space is often dominated by nonspecific “bias sequences” and which may lead to the identification of false positives excluding the true binders. </w:t>
      </w:r>
      <w:r w:rsidRPr="009156EC">
        <w:rPr>
          <w:rFonts w:ascii="Arial" w:hAnsi="Arial" w:cs="Arial"/>
          <w:color w:val="222222"/>
          <w:sz w:val="22"/>
          <w:szCs w:val="22"/>
          <w:shd w:val="clear" w:color="auto" w:fill="FFFFFF"/>
        </w:rPr>
        <w:fldChar w:fldCharType="begin">
          <w:fldData xml:space="preserve">PEVuZE5vdGU+PENpdGU+PEF1dGhvcj5OYWlrPC9BdXRob3I+PFllYXI+MjAwMjwvWWVhcj48UmVj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</w:fldData>
        </w:fldChar>
      </w:r>
      <w:r w:rsidR="00072CC3">
        <w:rPr>
          <w:rFonts w:ascii="Arial" w:hAnsi="Arial" w:cs="Arial"/>
          <w:color w:val="222222"/>
          <w:sz w:val="22"/>
          <w:szCs w:val="22"/>
          <w:shd w:val="clear" w:color="auto" w:fill="FFFFFF"/>
        </w:rPr>
        <w:instrText xml:space="preserve"> ADDIN EN.CITE </w:instrText>
      </w:r>
      <w:r w:rsidR="00072CC3">
        <w:rPr>
          <w:rFonts w:ascii="Arial" w:hAnsi="Arial" w:cs="Arial"/>
          <w:color w:val="222222"/>
          <w:sz w:val="22"/>
          <w:szCs w:val="22"/>
          <w:shd w:val="clear" w:color="auto" w:fill="FFFFFF"/>
        </w:rPr>
        <w:fldChar w:fldCharType="begin">
          <w:fldData xml:space="preserve">PEVuZE5vdGU+PENpdGU+PEF1dGhvcj5OYWlrPC9BdXRob3I+PFllYXI+MjAwMjwvWWVhcj48UmVj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</w:fldData>
        </w:fldChar>
      </w:r>
      <w:r w:rsidR="00072CC3">
        <w:rPr>
          <w:rFonts w:ascii="Arial" w:hAnsi="Arial" w:cs="Arial"/>
          <w:color w:val="222222"/>
          <w:sz w:val="22"/>
          <w:szCs w:val="22"/>
          <w:shd w:val="clear" w:color="auto" w:fill="FFFFFF"/>
        </w:rPr>
        <w:instrText xml:space="preserve"> ADDIN EN.CITE.DATA </w:instrText>
      </w:r>
      <w:r w:rsidR="00072CC3">
        <w:rPr>
          <w:rFonts w:ascii="Arial" w:hAnsi="Arial" w:cs="Arial"/>
          <w:color w:val="222222"/>
          <w:sz w:val="22"/>
          <w:szCs w:val="22"/>
          <w:shd w:val="clear" w:color="auto" w:fill="FFFFFF"/>
        </w:rPr>
      </w:r>
      <w:r w:rsidR="00072CC3">
        <w:rPr>
          <w:rFonts w:ascii="Arial" w:hAnsi="Arial" w:cs="Arial"/>
          <w:color w:val="222222"/>
          <w:sz w:val="22"/>
          <w:szCs w:val="22"/>
          <w:shd w:val="clear" w:color="auto" w:fill="FFFFFF"/>
        </w:rPr>
        <w:fldChar w:fldCharType="end"/>
      </w:r>
      <w:r w:rsidRPr="009156EC">
        <w:rPr>
          <w:rFonts w:ascii="Arial" w:hAnsi="Arial" w:cs="Arial"/>
          <w:color w:val="222222"/>
          <w:sz w:val="22"/>
          <w:szCs w:val="22"/>
          <w:shd w:val="clear" w:color="auto" w:fill="FFFFFF"/>
        </w:rPr>
      </w:r>
      <w:r w:rsidRPr="009156EC">
        <w:rPr>
          <w:rFonts w:ascii="Arial" w:hAnsi="Arial" w:cs="Arial"/>
          <w:color w:val="222222"/>
          <w:sz w:val="22"/>
          <w:szCs w:val="22"/>
          <w:shd w:val="clear" w:color="auto" w:fill="FFFFFF"/>
        </w:rPr>
        <w:fldChar w:fldCharType="separate"/>
      </w:r>
      <w:r w:rsidR="00072CC3" w:rsidRPr="00072CC3">
        <w:rPr>
          <w:rFonts w:ascii="Arial" w:hAnsi="Arial" w:cs="Arial"/>
          <w:noProof/>
          <w:color w:val="222222"/>
          <w:sz w:val="22"/>
          <w:szCs w:val="22"/>
          <w:shd w:val="clear" w:color="auto" w:fill="FFFFFF"/>
          <w:vertAlign w:val="superscript"/>
        </w:rPr>
        <w:t>2, 7, 16, 20, 21</w:t>
      </w:r>
      <w:r w:rsidRPr="009156EC">
        <w:rPr>
          <w:rFonts w:ascii="Arial" w:hAnsi="Arial" w:cs="Arial"/>
          <w:color w:val="222222"/>
          <w:sz w:val="22"/>
          <w:szCs w:val="22"/>
          <w:shd w:val="clear" w:color="auto" w:fill="FFFFFF"/>
        </w:rPr>
        <w:fldChar w:fldCharType="end"/>
      </w:r>
    </w:p>
    <w:p w14:paraId="17123555" w14:textId="1545F154" w:rsidR="00583F81" w:rsidRPr="009156EC" w:rsidRDefault="00437C4D" w:rsidP="00583F81">
      <w:pPr>
        <w:spacing w:before="120" w:after="120"/>
        <w:jc w:val="both"/>
        <w:rPr>
          <w:sz w:val="22"/>
          <w:szCs w:val="22"/>
        </w:rPr>
      </w:pPr>
      <w:r w:rsidRPr="009156EC">
        <w:rPr>
          <w:rFonts w:ascii="Arial" w:eastAsia="Arial" w:hAnsi="Arial" w:cs="Arial"/>
          <w:noProof/>
          <w:color w:val="222222"/>
          <w:sz w:val="22"/>
          <w:szCs w:val="22"/>
          <w:highlight w:val="white"/>
        </w:rPr>
        <mc:AlternateContent>
          <mc:Choice Requires="wps">
            <w:drawing>
              <wp:anchor distT="45720" distB="45720" distL="114300" distR="114300" simplePos="0" relativeHeight="251687936" behindDoc="0" locked="0" layoutInCell="1" allowOverlap="1" wp14:anchorId="150CB3D3" wp14:editId="5AA65055">
                <wp:simplePos x="0" y="0"/>
                <wp:positionH relativeFrom="margin">
                  <wp:posOffset>0</wp:posOffset>
                </wp:positionH>
                <wp:positionV relativeFrom="paragraph">
                  <wp:posOffset>1043305</wp:posOffset>
                </wp:positionV>
                <wp:extent cx="5930900" cy="3529965"/>
                <wp:effectExtent l="0" t="0" r="12700" b="13335"/>
                <wp:wrapSquare wrapText="bothSides"/>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930900" cy="3529965"/>
                        </a:xfrm>
                        <a:prstGeom prst="rect">
                          <a:avLst/>
                        </a:prstGeom>
                        <a:solidFill>
                          <a:srgbClr val="FFFFFF"/>
                        </a:solidFill>
                        <a:ln w="9525">
                          <a:solidFill>
                            <a:srgbClr val="000000"/>
                          </a:solidFill>
                          <a:miter lim="800000"/>
                          <a:headEnd/>
                          <a:tailEnd/>
                        </a:ln>
                      </wps:spPr>
                      <wps:txbx>
                        <w:txbxContent>
                          <w:p w14:paraId="732FCE7D" w14:textId="7E90E590" w:rsidR="0012336C" w:rsidRDefault="0012336C">
                            <w:r w:rsidRPr="00CD2C44">
                              <w:rPr>
                                <w:noProof/>
                              </w:rPr>
                              <w:drawing>
                                <wp:inline distT="0" distB="0" distL="0" distR="0" wp14:anchorId="4717DA11" wp14:editId="0D7F9541">
                                  <wp:extent cx="5509749" cy="248875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1525" cy="2494077"/>
                                          </a:xfrm>
                                          <a:prstGeom prst="rect">
                                            <a:avLst/>
                                          </a:prstGeom>
                                          <a:noFill/>
                                          <a:ln>
                                            <a:noFill/>
                                          </a:ln>
                                        </pic:spPr>
                                      </pic:pic>
                                    </a:graphicData>
                                  </a:graphic>
                                </wp:inline>
                              </w:drawing>
                            </w:r>
                          </w:p>
                          <w:p w14:paraId="17C3D135" w14:textId="3F11E5A0" w:rsidR="0012336C" w:rsidRPr="00CD2C44" w:rsidRDefault="0012336C">
                            <w:pPr>
                              <w:rPr>
                                <w:rFonts w:ascii="Arial" w:hAnsi="Arial" w:cs="Arial"/>
                                <w:sz w:val="20"/>
                                <w:szCs w:val="20"/>
                              </w:rPr>
                            </w:pPr>
                            <w:r w:rsidRPr="00F836AC">
                              <w:rPr>
                                <w:rFonts w:ascii="Arial" w:hAnsi="Arial" w:cs="Arial"/>
                                <w:b/>
                                <w:bCs/>
                                <w:sz w:val="20"/>
                                <w:szCs w:val="20"/>
                              </w:rPr>
                              <w:t>Fig 1.1:</w:t>
                            </w:r>
                            <w:r w:rsidRPr="00CD2C44">
                              <w:rPr>
                                <w:rFonts w:ascii="Arial" w:hAnsi="Arial" w:cs="Arial"/>
                                <w:sz w:val="20"/>
                                <w:szCs w:val="20"/>
                              </w:rPr>
                              <w:t xml:space="preserve"> Schematic outline of combinatorial mutagenesis. (i) Variant library is created by cloning random DNA fragments into M13 phage and (ii) exposed onto target solid material which is followed by (iii) series of washing </w:t>
                            </w:r>
                            <w:proofErr w:type="gramStart"/>
                            <w:r w:rsidRPr="00CD2C44">
                              <w:rPr>
                                <w:rFonts w:ascii="Arial" w:hAnsi="Arial" w:cs="Arial"/>
                                <w:sz w:val="20"/>
                                <w:szCs w:val="20"/>
                              </w:rPr>
                              <w:t>and  (</w:t>
                            </w:r>
                            <w:proofErr w:type="gramEnd"/>
                            <w:r w:rsidRPr="00CD2C44">
                              <w:rPr>
                                <w:rFonts w:ascii="Arial" w:hAnsi="Arial" w:cs="Arial"/>
                                <w:sz w:val="20"/>
                                <w:szCs w:val="20"/>
                              </w:rPr>
                              <w:t>iv) elution/amplification steps. For benchmark set, this is followed by (vi) isolation and sequencing of the phages from the colonies while for deep selection it is followed by next (vii) generation sequencing.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150CB3D3" id="_x0000_s1027" type="#_x0000_t202" style="position:absolute;left:0;text-align:left;margin-left:0;margin-top:82.15pt;width:467pt;height:277.95pt;z-index:2516879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">
                <v:textbox>
                  <w:txbxContent>
                    <w:p w14:paraId="732FCE7D" w14:textId="7E90E590" w:rsidR="0012336C" w:rsidRDefault="0012336C">
                      <w:r w:rsidRPr="00CD2C44">
                        <w:rPr>
                          <w:noProof/>
                        </w:rPr>
                        <w:drawing>
                          <wp:inline distT="0" distB="0" distL="0" distR="0" wp14:anchorId="4717DA11" wp14:editId="0D7F9541">
                            <wp:extent cx="5509749" cy="2488758"/>
                            <wp:effectExtent l="0" t="0" r="0" b="6985"/>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5521525" cy="2494077"/>
                                    </a:xfrm>
                                    <a:prstGeom prst="rect">
                                      <a:avLst/>
                                    </a:prstGeom>
                                    <a:noFill/>
                                    <a:ln>
                                      <a:noFill/>
                                    </a:ln>
                                  </pic:spPr>
                                </pic:pic>
                              </a:graphicData>
                            </a:graphic>
                          </wp:inline>
                        </w:drawing>
                      </w:r>
                    </w:p>
                    <w:p w14:paraId="17C3D135" w14:textId="3F11E5A0" w:rsidR="0012336C" w:rsidRPr="00CD2C44" w:rsidRDefault="0012336C">
                      <w:pPr>
                        <w:rPr>
                          <w:rFonts w:ascii="Arial" w:hAnsi="Arial" w:cs="Arial"/>
                          <w:sz w:val="20"/>
                          <w:szCs w:val="20"/>
                        </w:rPr>
                      </w:pPr>
                      <w:r w:rsidRPr="00F836AC">
                        <w:rPr>
                          <w:rFonts w:ascii="Arial" w:hAnsi="Arial" w:cs="Arial"/>
                          <w:b/>
                          <w:bCs/>
                          <w:sz w:val="20"/>
                          <w:szCs w:val="20"/>
                        </w:rPr>
                        <w:t>Fig 1.1:</w:t>
                      </w:r>
                      <w:r w:rsidRPr="00CD2C44">
                        <w:rPr>
                          <w:rFonts w:ascii="Arial" w:hAnsi="Arial" w:cs="Arial"/>
                          <w:sz w:val="20"/>
                          <w:szCs w:val="20"/>
                        </w:rPr>
                        <w:t xml:space="preserve"> Schematic outline of combinatorial mutagenesis. (i) Variant library is created by cloning random DNA fragments into M13 phage and (ii) exposed onto target solid material which is followed by (iii) series of washing </w:t>
                      </w:r>
                      <w:proofErr w:type="gramStart"/>
                      <w:r w:rsidRPr="00CD2C44">
                        <w:rPr>
                          <w:rFonts w:ascii="Arial" w:hAnsi="Arial" w:cs="Arial"/>
                          <w:sz w:val="20"/>
                          <w:szCs w:val="20"/>
                        </w:rPr>
                        <w:t>and  (</w:t>
                      </w:r>
                      <w:proofErr w:type="gramEnd"/>
                      <w:r w:rsidRPr="00CD2C44">
                        <w:rPr>
                          <w:rFonts w:ascii="Arial" w:hAnsi="Arial" w:cs="Arial"/>
                          <w:sz w:val="20"/>
                          <w:szCs w:val="20"/>
                        </w:rPr>
                        <w:t>iv) elution/amplification steps. For benchmark set, this is followed by (vi) isolation and sequencing of the phages from the colonies while for deep selection it is followed by next (vii) generation sequencing.</w:t>
                      </w:r>
                    </w:p>
                  </w:txbxContent>
                </v:textbox>
                <w10:wrap type="square" anchorx="margin"/>
              </v:shape>
            </w:pict>
          </mc:Fallback>
        </mc:AlternateContent>
      </w:r>
      <w:r w:rsidR="00583F81" w:rsidRPr="009156EC">
        <w:rPr>
          <w:rFonts w:ascii="Arial" w:hAnsi="Arial" w:cs="Arial"/>
          <w:color w:val="222222"/>
          <w:sz w:val="22"/>
          <w:szCs w:val="22"/>
          <w:shd w:val="clear" w:color="auto" w:fill="FFFFFF"/>
        </w:rPr>
        <w:t xml:space="preserve">Next-generation sequencing offers a unique advantage by enabling high-throughput screening and identification of the complete sequence space, where binders and non-binders can be collected in separate pools and identified millions of peptide sequences in one shot allowing more comprehensive look to the phage display library sequence space. </w:t>
      </w:r>
      <w:r w:rsidR="00583F81" w:rsidRPr="009156EC">
        <w:rPr>
          <w:rFonts w:ascii="Arial" w:hAnsi="Arial" w:cs="Arial"/>
          <w:color w:val="222222"/>
          <w:sz w:val="22"/>
          <w:szCs w:val="22"/>
          <w:shd w:val="clear" w:color="auto" w:fill="FFFFFF"/>
        </w:rPr>
        <w:fldChar w:fldCharType="begin">
          <w:fldData xml:space="preserve">PEVuZE5vdGU+PENpdGU+PEF1dGhvcj5TY2h1c3RlcjwvQXV0aG9yPjxZZWFyPjIwMDg8L1llYXI+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</w:fldData>
        </w:fldChar>
      </w:r>
      <w:r w:rsidR="00072CC3">
        <w:rPr>
          <w:rFonts w:ascii="Arial" w:hAnsi="Arial" w:cs="Arial"/>
          <w:color w:val="222222"/>
          <w:sz w:val="22"/>
          <w:szCs w:val="22"/>
          <w:shd w:val="clear" w:color="auto" w:fill="FFFFFF"/>
        </w:rPr>
        <w:instrText xml:space="preserve"> ADDIN EN.CITE </w:instrText>
      </w:r>
      <w:r w:rsidR="00072CC3">
        <w:rPr>
          <w:rFonts w:ascii="Arial" w:hAnsi="Arial" w:cs="Arial"/>
          <w:color w:val="222222"/>
          <w:sz w:val="22"/>
          <w:szCs w:val="22"/>
          <w:shd w:val="clear" w:color="auto" w:fill="FFFFFF"/>
        </w:rPr>
        <w:fldChar w:fldCharType="begin">
          <w:fldData xml:space="preserve">PEVuZE5vdGU+PENpdGU+PEF1dGhvcj5TY2h1c3RlcjwvQXV0aG9yPjxZZWFyPjIwMDg8L1llYXI+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</w:fldData>
        </w:fldChar>
      </w:r>
      <w:r w:rsidR="00072CC3">
        <w:rPr>
          <w:rFonts w:ascii="Arial" w:hAnsi="Arial" w:cs="Arial"/>
          <w:color w:val="222222"/>
          <w:sz w:val="22"/>
          <w:szCs w:val="22"/>
          <w:shd w:val="clear" w:color="auto" w:fill="FFFFFF"/>
        </w:rPr>
        <w:instrText xml:space="preserve"> ADDIN EN.CITE.DATA </w:instrText>
      </w:r>
      <w:r w:rsidR="00072CC3">
        <w:rPr>
          <w:rFonts w:ascii="Arial" w:hAnsi="Arial" w:cs="Arial"/>
          <w:color w:val="222222"/>
          <w:sz w:val="22"/>
          <w:szCs w:val="22"/>
          <w:shd w:val="clear" w:color="auto" w:fill="FFFFFF"/>
        </w:rPr>
      </w:r>
      <w:r w:rsidR="00072CC3">
        <w:rPr>
          <w:rFonts w:ascii="Arial" w:hAnsi="Arial" w:cs="Arial"/>
          <w:color w:val="222222"/>
          <w:sz w:val="22"/>
          <w:szCs w:val="22"/>
          <w:shd w:val="clear" w:color="auto" w:fill="FFFFFF"/>
        </w:rPr>
        <w:fldChar w:fldCharType="end"/>
      </w:r>
      <w:r w:rsidR="00583F81" w:rsidRPr="009156EC">
        <w:rPr>
          <w:rFonts w:ascii="Arial" w:hAnsi="Arial" w:cs="Arial"/>
          <w:color w:val="222222"/>
          <w:sz w:val="22"/>
          <w:szCs w:val="22"/>
          <w:shd w:val="clear" w:color="auto" w:fill="FFFFFF"/>
        </w:rPr>
      </w:r>
      <w:r w:rsidR="00583F81" w:rsidRPr="009156EC">
        <w:rPr>
          <w:rFonts w:ascii="Arial" w:hAnsi="Arial" w:cs="Arial"/>
          <w:color w:val="222222"/>
          <w:sz w:val="22"/>
          <w:szCs w:val="22"/>
          <w:shd w:val="clear" w:color="auto" w:fill="FFFFFF"/>
        </w:rPr>
        <w:fldChar w:fldCharType="separate"/>
      </w:r>
      <w:r w:rsidR="00072CC3" w:rsidRPr="00072CC3">
        <w:rPr>
          <w:rFonts w:ascii="Arial" w:hAnsi="Arial" w:cs="Arial"/>
          <w:noProof/>
          <w:color w:val="222222"/>
          <w:sz w:val="22"/>
          <w:szCs w:val="22"/>
          <w:shd w:val="clear" w:color="auto" w:fill="FFFFFF"/>
          <w:vertAlign w:val="superscript"/>
        </w:rPr>
        <w:t>22-24</w:t>
      </w:r>
      <w:r w:rsidR="00583F81" w:rsidRPr="009156EC">
        <w:rPr>
          <w:rFonts w:ascii="Arial" w:hAnsi="Arial" w:cs="Arial"/>
          <w:color w:val="222222"/>
          <w:sz w:val="22"/>
          <w:szCs w:val="22"/>
          <w:shd w:val="clear" w:color="auto" w:fill="FFFFFF"/>
        </w:rPr>
        <w:fldChar w:fldCharType="end"/>
      </w:r>
      <w:r w:rsidR="00583F81" w:rsidRPr="009156EC">
        <w:rPr>
          <w:rFonts w:ascii="Arial" w:hAnsi="Arial" w:cs="Arial"/>
          <w:color w:val="222222"/>
          <w:sz w:val="22"/>
          <w:szCs w:val="22"/>
          <w:shd w:val="clear" w:color="auto" w:fill="FFFFFF"/>
        </w:rPr>
        <w:t xml:space="preserve"> However, the lack of FM or Spectroscopy based end-point binding characterization method prevents the decipher differences between the binding strengths of the binders which is necessary for developing ML algorithms. In an attempt to develop parallel characterization assay which enables characterize binding strengths of the individual clones in an isolated pool, we attempted to correlate variant count numbers (survival probability) with the binding strength and benchmarked the findings with previously selected 96 MoS2 binding peptides that are identified through Sanger-based approach.</w:t>
      </w:r>
    </w:p>
    <w:p w14:paraId="56B4BB94" w14:textId="01EDA085" w:rsidR="00583F81" w:rsidRPr="009156EC" w:rsidRDefault="00583F81" w:rsidP="00583F81">
      <w:pPr>
        <w:spacing w:before="120" w:after="120"/>
        <w:jc w:val="both"/>
        <w:rPr>
          <w:color w:val="0070C0"/>
          <w:sz w:val="22"/>
          <w:szCs w:val="22"/>
        </w:rPr>
      </w:pPr>
      <w:r w:rsidRPr="009156EC">
        <w:rPr>
          <w:rFonts w:ascii="Arial" w:hAnsi="Arial" w:cs="Arial"/>
          <w:color w:val="0070C0"/>
          <w:sz w:val="22"/>
          <w:szCs w:val="22"/>
        </w:rPr>
        <w:t>Combinatorial Selection of Peptides through Phage Display Libraries for Sanger:</w:t>
      </w:r>
    </w:p>
    <w:p w14:paraId="6E8D0211" w14:textId="77777777" w:rsidR="00583F81" w:rsidRPr="009156EC" w:rsidRDefault="00583F81" w:rsidP="00583F81">
      <w:pPr>
        <w:spacing w:before="120" w:after="120"/>
        <w:jc w:val="both"/>
        <w:rPr>
          <w:sz w:val="22"/>
          <w:szCs w:val="22"/>
        </w:rPr>
      </w:pPr>
      <w:r w:rsidRPr="009156EC">
        <w:rPr>
          <w:rFonts w:ascii="Arial" w:hAnsi="Arial" w:cs="Arial"/>
          <w:color w:val="000000"/>
          <w:sz w:val="22"/>
          <w:szCs w:val="22"/>
        </w:rPr>
        <w:t>The 12-mer Phage display (PhD) library with an estimated diversity of 2.7x10</w:t>
      </w:r>
      <w:r w:rsidRPr="009156EC">
        <w:rPr>
          <w:rFonts w:ascii="Arial" w:hAnsi="Arial" w:cs="Arial"/>
          <w:color w:val="000000"/>
          <w:sz w:val="22"/>
          <w:szCs w:val="22"/>
          <w:vertAlign w:val="superscript"/>
        </w:rPr>
        <w:t>9</w:t>
      </w:r>
      <w:r w:rsidRPr="009156EC">
        <w:rPr>
          <w:rFonts w:ascii="Arial" w:hAnsi="Arial" w:cs="Arial"/>
          <w:color w:val="000000"/>
          <w:sz w:val="22"/>
          <w:szCs w:val="22"/>
        </w:rPr>
        <w:t xml:space="preserve"> different random clones (variants) was utilized to select peptide sequences fused to the minor coat protein (</w:t>
      </w:r>
      <w:proofErr w:type="spellStart"/>
      <w:r w:rsidRPr="009156EC">
        <w:rPr>
          <w:rFonts w:ascii="Arial" w:hAnsi="Arial" w:cs="Arial"/>
          <w:color w:val="000000"/>
          <w:sz w:val="22"/>
          <w:szCs w:val="22"/>
        </w:rPr>
        <w:t>pIII</w:t>
      </w:r>
      <w:proofErr w:type="spellEnd"/>
      <w:r w:rsidRPr="009156EC">
        <w:rPr>
          <w:rFonts w:ascii="Arial" w:hAnsi="Arial" w:cs="Arial"/>
          <w:color w:val="000000"/>
          <w:sz w:val="22"/>
          <w:szCs w:val="22"/>
        </w:rPr>
        <w:t xml:space="preserve">) </w:t>
      </w:r>
      <w:r w:rsidRPr="009156EC">
        <w:rPr>
          <w:rFonts w:ascii="Arial" w:hAnsi="Arial" w:cs="Arial"/>
          <w:color w:val="000000"/>
          <w:sz w:val="22"/>
          <w:szCs w:val="22"/>
        </w:rPr>
        <w:lastRenderedPageBreak/>
        <w:t xml:space="preserve">against MoS2 flakes (~300 mesh, 99%, 10129, Alfa </w:t>
      </w:r>
      <w:proofErr w:type="spellStart"/>
      <w:r w:rsidRPr="009156EC">
        <w:rPr>
          <w:rFonts w:ascii="Arial" w:hAnsi="Arial" w:cs="Arial"/>
          <w:color w:val="000000"/>
          <w:sz w:val="22"/>
          <w:szCs w:val="22"/>
        </w:rPr>
        <w:t>Aesar</w:t>
      </w:r>
      <w:proofErr w:type="spellEnd"/>
      <w:r w:rsidRPr="009156EC">
        <w:rPr>
          <w:rFonts w:ascii="Arial" w:hAnsi="Arial" w:cs="Arial"/>
          <w:color w:val="000000"/>
          <w:sz w:val="22"/>
          <w:szCs w:val="22"/>
        </w:rPr>
        <w:t>). Prior to screening process, MoS2 flakes were cleaned by sonication sequentially in isopropyl alcohol, and deionized (DI) water and dried under vacuum.</w:t>
      </w:r>
    </w:p>
    <w:p w14:paraId="32953632" w14:textId="77777777" w:rsidR="00583F81" w:rsidRPr="009156EC" w:rsidRDefault="00583F81" w:rsidP="00583F81">
      <w:pPr>
        <w:spacing w:before="120" w:after="120"/>
        <w:jc w:val="both"/>
        <w:rPr>
          <w:sz w:val="22"/>
          <w:szCs w:val="22"/>
        </w:rPr>
      </w:pPr>
      <w:r w:rsidRPr="009156EC">
        <w:rPr>
          <w:rFonts w:ascii="Arial" w:hAnsi="Arial" w:cs="Arial"/>
          <w:color w:val="000000"/>
          <w:sz w:val="22"/>
          <w:szCs w:val="22"/>
        </w:rPr>
        <w:t>5 mg of MoS2 flakes were dispersed in 1 mL of potassium phosphate/sodium carbonate buffer (PC, 55 mM KH2PO4, 45 mM Na2CO3 and 200 mM NaCl, pH 7.4), containing 0.02% Tween 20 detergent (Merck, Whitehouse Station, NJ, USA). 10 µL of PhD library (10</w:t>
      </w:r>
      <w:r w:rsidRPr="009156EC">
        <w:rPr>
          <w:rFonts w:ascii="Arial" w:hAnsi="Arial" w:cs="Arial"/>
          <w:color w:val="000000"/>
          <w:sz w:val="22"/>
          <w:szCs w:val="22"/>
          <w:vertAlign w:val="superscript"/>
        </w:rPr>
        <w:t>11</w:t>
      </w:r>
      <w:r w:rsidRPr="009156EC">
        <w:rPr>
          <w:rFonts w:ascii="Arial" w:hAnsi="Arial" w:cs="Arial"/>
          <w:color w:val="000000"/>
          <w:sz w:val="22"/>
          <w:szCs w:val="22"/>
        </w:rPr>
        <w:t xml:space="preserve"> pfu) was added onto dispersed flakes and incubated for 3 hours on a rotator at room temperature and then washed twice before overnight incubation.</w:t>
      </w:r>
    </w:p>
    <w:p w14:paraId="214CE4EC" w14:textId="0BFA0C07" w:rsidR="00583F81" w:rsidRPr="009156EC" w:rsidRDefault="00583F81" w:rsidP="00583F81">
      <w:pPr>
        <w:spacing w:before="120" w:after="120"/>
        <w:jc w:val="both"/>
        <w:rPr>
          <w:sz w:val="22"/>
          <w:szCs w:val="22"/>
        </w:rPr>
      </w:pPr>
      <w:r w:rsidRPr="009156EC">
        <w:rPr>
          <w:rFonts w:ascii="Arial" w:hAnsi="Arial" w:cs="Arial"/>
          <w:color w:val="000000"/>
          <w:sz w:val="22"/>
          <w:szCs w:val="22"/>
        </w:rPr>
        <w:t xml:space="preserve">Following overnight incubation, in order to remove the nonspecifically- or weakly-bound phage, the MoS2 flakes was then washed (Fig </w:t>
      </w:r>
      <w:r w:rsidR="00C547E1" w:rsidRPr="009156EC">
        <w:rPr>
          <w:rFonts w:ascii="Arial" w:hAnsi="Arial" w:cs="Arial"/>
          <w:color w:val="000000"/>
          <w:sz w:val="22"/>
          <w:szCs w:val="22"/>
        </w:rPr>
        <w:t>1.1.iii)</w:t>
      </w:r>
      <w:r w:rsidRPr="009156EC">
        <w:rPr>
          <w:rFonts w:ascii="Arial" w:hAnsi="Arial" w:cs="Arial"/>
          <w:color w:val="000000"/>
          <w:sz w:val="22"/>
          <w:szCs w:val="22"/>
        </w:rPr>
        <w:t xml:space="preserve"> ten times using PC buffer with increasing detergent concentrations as follows; 0.1% (v/v; biopanning 1), 0.2% (biopanning 1), 0.2% (biopanning 1), 0.5%  (biopanning 1), at pH: 7.4. The bound phage were then eluted (Fig</w:t>
      </w:r>
      <w:r w:rsidR="00C547E1" w:rsidRPr="009156EC">
        <w:rPr>
          <w:rFonts w:ascii="Arial" w:hAnsi="Arial" w:cs="Arial"/>
          <w:color w:val="000000"/>
          <w:sz w:val="22"/>
          <w:szCs w:val="22"/>
        </w:rPr>
        <w:t xml:space="preserve"> 1.1.iii</w:t>
      </w:r>
      <w:r w:rsidRPr="009156EC">
        <w:rPr>
          <w:rFonts w:ascii="Arial" w:hAnsi="Arial" w:cs="Arial"/>
          <w:color w:val="000000"/>
          <w:sz w:val="22"/>
          <w:szCs w:val="22"/>
        </w:rPr>
        <w:t>) from the surface in a stepwise manner by applying an elution buffer consisting of 0.2 M Glycine-HCl pH 2.2 (Sigma Aldrich, St. Louis, MO) for 15 min. Eluted phage were then transferred to an early log phase E. coli ER2738 culture (~OD: 0.4) and amplified for 4 hours (Fig</w:t>
      </w:r>
      <w:r w:rsidR="00C547E1" w:rsidRPr="009156EC">
        <w:rPr>
          <w:rFonts w:ascii="Arial" w:hAnsi="Arial" w:cs="Arial"/>
          <w:color w:val="000000"/>
          <w:sz w:val="22"/>
          <w:szCs w:val="22"/>
        </w:rPr>
        <w:t xml:space="preserve"> 1.1.iv</w:t>
      </w:r>
      <w:r w:rsidRPr="009156EC">
        <w:rPr>
          <w:rFonts w:ascii="Arial" w:hAnsi="Arial" w:cs="Arial"/>
          <w:color w:val="000000"/>
          <w:sz w:val="22"/>
          <w:szCs w:val="22"/>
        </w:rPr>
        <w:t xml:space="preserve">). The cell pellet is obtained by centrifugation and purified by polyethylene glycol (PEG) precipitation according to manufacturer’s instructions. Purified phages are obtained in PC buffer volume pH 7.4 with a final volume of 200 </w:t>
      </w:r>
      <w:proofErr w:type="spellStart"/>
      <w:r w:rsidRPr="009156EC">
        <w:rPr>
          <w:rFonts w:ascii="Arial" w:hAnsi="Arial" w:cs="Arial"/>
          <w:color w:val="000000"/>
          <w:sz w:val="22"/>
          <w:szCs w:val="22"/>
        </w:rPr>
        <w:t>μL</w:t>
      </w:r>
      <w:proofErr w:type="spellEnd"/>
      <w:r w:rsidRPr="009156EC">
        <w:rPr>
          <w:rFonts w:ascii="Arial" w:hAnsi="Arial" w:cs="Arial"/>
          <w:color w:val="000000"/>
          <w:sz w:val="22"/>
          <w:szCs w:val="22"/>
        </w:rPr>
        <w:t>.</w:t>
      </w:r>
    </w:p>
    <w:p w14:paraId="1DF6F386" w14:textId="77777777" w:rsidR="00583F81" w:rsidRPr="009156EC" w:rsidRDefault="00583F81" w:rsidP="00583F81">
      <w:pPr>
        <w:spacing w:before="120" w:after="120"/>
        <w:jc w:val="both"/>
        <w:rPr>
          <w:sz w:val="22"/>
          <w:szCs w:val="22"/>
        </w:rPr>
      </w:pPr>
      <w:r w:rsidRPr="009156EC">
        <w:rPr>
          <w:rFonts w:ascii="Arial" w:hAnsi="Arial" w:cs="Arial"/>
          <w:color w:val="000000"/>
          <w:sz w:val="22"/>
          <w:szCs w:val="22"/>
        </w:rPr>
        <w:t>For the individual phage isolation, eluate pools were streaked on agar plates and individual colonies were picked. Amplification was performed in early log phase E. coli ER2738 culture for 4 hours followed by polyethylene glycol (PEG) precipitation.</w:t>
      </w:r>
    </w:p>
    <w:p w14:paraId="25E92197" w14:textId="77777777" w:rsidR="00583F81" w:rsidRPr="009156EC" w:rsidRDefault="00583F81" w:rsidP="00583F81">
      <w:pPr>
        <w:spacing w:before="120" w:after="120"/>
        <w:jc w:val="both"/>
        <w:rPr>
          <w:sz w:val="22"/>
          <w:szCs w:val="22"/>
        </w:rPr>
      </w:pPr>
      <w:r w:rsidRPr="009156EC">
        <w:rPr>
          <w:rFonts w:ascii="Arial" w:hAnsi="Arial" w:cs="Arial"/>
          <w:color w:val="000000"/>
          <w:sz w:val="22"/>
          <w:szCs w:val="22"/>
        </w:rPr>
        <w:t xml:space="preserve">The single-stranded DNA of selected phage plaques were isolated by a </w:t>
      </w:r>
      <w:proofErr w:type="spellStart"/>
      <w:r w:rsidRPr="009156EC">
        <w:rPr>
          <w:rFonts w:ascii="Arial" w:hAnsi="Arial" w:cs="Arial"/>
          <w:color w:val="000000"/>
          <w:sz w:val="22"/>
          <w:szCs w:val="22"/>
        </w:rPr>
        <w:t>QIAprep</w:t>
      </w:r>
      <w:proofErr w:type="spellEnd"/>
      <w:r w:rsidRPr="009156EC">
        <w:rPr>
          <w:rFonts w:ascii="Arial" w:hAnsi="Arial" w:cs="Arial"/>
          <w:color w:val="000000"/>
          <w:sz w:val="22"/>
          <w:szCs w:val="22"/>
        </w:rPr>
        <w:t xml:space="preserve"> Spin M13 Kit (Qiagen, Valencia, CA) and amplified via PCR in the presence of dye-labeled terminators (Big dye terminator v3.1, Applied Biosystems, Carlsbad, CA). PCR products were purified by Sephadex G-50 column precipitation. A 96 </w:t>
      </w:r>
      <w:proofErr w:type="spellStart"/>
      <w:r w:rsidRPr="009156EC">
        <w:rPr>
          <w:rFonts w:ascii="Arial" w:hAnsi="Arial" w:cs="Arial"/>
          <w:color w:val="000000"/>
          <w:sz w:val="22"/>
          <w:szCs w:val="22"/>
        </w:rPr>
        <w:t>gIII</w:t>
      </w:r>
      <w:proofErr w:type="spellEnd"/>
      <w:r w:rsidRPr="009156EC">
        <w:rPr>
          <w:rFonts w:ascii="Arial" w:hAnsi="Arial" w:cs="Arial"/>
          <w:color w:val="000000"/>
          <w:sz w:val="22"/>
          <w:szCs w:val="22"/>
        </w:rPr>
        <w:t xml:space="preserve"> primer or 5′-OH CCC TC TAGTTA GCG TAA CG-3′ primer was used for the amplification of ssDNA. The selected sequences of DNA from clones were analyzed by an Applied Biosystems 310 Avant DNA analyzer.</w:t>
      </w:r>
    </w:p>
    <w:p w14:paraId="7BBA6363" w14:textId="5E842A25" w:rsidR="00583F81" w:rsidRPr="009156EC" w:rsidRDefault="00583F81" w:rsidP="00583F81">
      <w:pPr>
        <w:spacing w:before="120" w:after="120"/>
        <w:jc w:val="both"/>
        <w:rPr>
          <w:color w:val="0070C0"/>
          <w:sz w:val="22"/>
          <w:szCs w:val="22"/>
        </w:rPr>
      </w:pPr>
      <w:r w:rsidRPr="009156EC">
        <w:rPr>
          <w:rFonts w:ascii="Arial" w:hAnsi="Arial" w:cs="Arial"/>
          <w:color w:val="0070C0"/>
          <w:sz w:val="22"/>
          <w:szCs w:val="22"/>
        </w:rPr>
        <w:t>MoS2 binding affinity</w:t>
      </w:r>
    </w:p>
    <w:p w14:paraId="3883BC62" w14:textId="77777777" w:rsidR="00583F81" w:rsidRPr="009156EC" w:rsidRDefault="00583F81" w:rsidP="00583F81">
      <w:pPr>
        <w:spacing w:before="120" w:after="120"/>
        <w:jc w:val="both"/>
        <w:rPr>
          <w:sz w:val="22"/>
          <w:szCs w:val="22"/>
        </w:rPr>
      </w:pPr>
      <w:r w:rsidRPr="009156EC">
        <w:rPr>
          <w:rFonts w:ascii="Arial" w:hAnsi="Arial" w:cs="Arial"/>
          <w:color w:val="000000"/>
          <w:sz w:val="22"/>
          <w:szCs w:val="22"/>
        </w:rPr>
        <w:t xml:space="preserve">Following to sequencing, the isolated clones were then tested individually for their binding affinities. To measure clone binding affinity, two different assays were used. First, the individual colonies were mixed with 5 mg of MoS2 flakes dispersed in 1 mL of PC Buffer (pH 7.4), containing 0.02% Tween 20 detergent and incubated for 3 hours on a rotator at room temperature. Following to washing off loosely bound phages from the MoS2 surface using 1 mL of PC Buffer (pH 7.4), containing 0.1% Tween 20 detergent, the bound clones were fluorescently labeled using anti-M13 antibodies. The samples were characterized by quantitative fluorescent microscopy, employing a Nikon Eclipse TE- 2000U fluorescent microscope (Nikon, Melville, NY, USA) equipped with a Hamamatsu ORCA-ER cooled CCD camera (Hamamatsu, Bridgewater, NJ, USA), imaged using a FITC filter (exciter 460–500 nm, dichroic 505 nm, emitter 510–560 nm) and </w:t>
      </w:r>
      <w:proofErr w:type="spellStart"/>
      <w:r w:rsidRPr="009156EC">
        <w:rPr>
          <w:rFonts w:ascii="Arial" w:hAnsi="Arial" w:cs="Arial"/>
          <w:color w:val="000000"/>
          <w:sz w:val="22"/>
          <w:szCs w:val="22"/>
        </w:rPr>
        <w:t>MetaMorph</w:t>
      </w:r>
      <w:proofErr w:type="spellEnd"/>
      <w:r w:rsidRPr="009156EC">
        <w:rPr>
          <w:rFonts w:ascii="Arial" w:hAnsi="Arial" w:cs="Arial"/>
          <w:color w:val="000000"/>
          <w:sz w:val="22"/>
          <w:szCs w:val="22"/>
        </w:rPr>
        <w:t xml:space="preserve"> imaging system (Universal Imaging, West Chester, PA, USA). Finally, the binding affinity for each peptide was determined by calculating the ratio of total fluorescent intensity per total surface area of the MoS2 flakes (n=10).</w:t>
      </w:r>
    </w:p>
    <w:p w14:paraId="70449AFF" w14:textId="12AC12E1" w:rsidR="00583F81" w:rsidRPr="009156EC" w:rsidRDefault="00583F81" w:rsidP="00CD2C44">
      <w:pPr>
        <w:spacing w:before="120" w:after="120"/>
        <w:jc w:val="both"/>
        <w:rPr>
          <w:sz w:val="22"/>
          <w:szCs w:val="22"/>
        </w:rPr>
      </w:pPr>
      <w:r w:rsidRPr="009156EC">
        <w:rPr>
          <w:rFonts w:ascii="Arial" w:hAnsi="Arial" w:cs="Arial"/>
          <w:color w:val="000000"/>
          <w:sz w:val="22"/>
          <w:szCs w:val="22"/>
        </w:rPr>
        <w:t xml:space="preserve">For spectrophotometry based analysis, number of bound phages were determined by analyzing the broad optical absorption peak located from 260 nm to 280 nm, with a slight maximum at 269 nm which reflects the nucleotide content of the particular phage, a molar extinction coefficient (9.006x103 M-1cm-1) where the genome size of M13KE was taken as 7222 bp. Briefly, prior to MoS2 incubation, the initial concentration of each clone was calculated. Next, the relative binding affinities were calculated from the measured absorption intensities of depleted (unbound) phage </w:t>
      </w:r>
      <w:r w:rsidRPr="009156EC">
        <w:rPr>
          <w:rFonts w:ascii="Arial" w:hAnsi="Arial" w:cs="Arial"/>
          <w:color w:val="000000"/>
          <w:sz w:val="22"/>
          <w:szCs w:val="22"/>
        </w:rPr>
        <w:lastRenderedPageBreak/>
        <w:t>solutions as a percentage of the original absorption intensity from starting solutions. Each experimental set was performed in triplicates.</w:t>
      </w:r>
    </w:p>
    <w:p w14:paraId="12FB11EA" w14:textId="0F51A3B0" w:rsidR="00583F81" w:rsidRPr="009156EC" w:rsidRDefault="00583F81" w:rsidP="00583F81">
      <w:pPr>
        <w:spacing w:before="120" w:after="120"/>
        <w:jc w:val="both"/>
        <w:rPr>
          <w:color w:val="0070C0"/>
          <w:sz w:val="22"/>
          <w:szCs w:val="22"/>
        </w:rPr>
      </w:pPr>
      <w:r w:rsidRPr="009156EC">
        <w:rPr>
          <w:rFonts w:ascii="Arial" w:hAnsi="Arial" w:cs="Arial"/>
          <w:color w:val="0070C0"/>
          <w:sz w:val="22"/>
          <w:szCs w:val="22"/>
        </w:rPr>
        <w:t>Combinatorial Selection of Peptides through Phage Display Libraries for NGS:</w:t>
      </w:r>
    </w:p>
    <w:p w14:paraId="44EAF96D" w14:textId="77777777" w:rsidR="00583F81" w:rsidRPr="009156EC" w:rsidRDefault="00583F81" w:rsidP="00583F81">
      <w:pPr>
        <w:spacing w:before="120" w:after="120"/>
        <w:jc w:val="both"/>
        <w:rPr>
          <w:sz w:val="22"/>
          <w:szCs w:val="22"/>
        </w:rPr>
      </w:pPr>
      <w:r w:rsidRPr="009156EC">
        <w:rPr>
          <w:rFonts w:ascii="Arial" w:hAnsi="Arial" w:cs="Arial"/>
          <w:color w:val="000000"/>
          <w:sz w:val="22"/>
          <w:szCs w:val="22"/>
        </w:rPr>
        <w:t>The 12-mer Phage display (PhD) library with an estimated diversity of 2.7x10</w:t>
      </w:r>
      <w:r w:rsidRPr="009156EC">
        <w:rPr>
          <w:rFonts w:ascii="Arial" w:hAnsi="Arial" w:cs="Arial"/>
          <w:color w:val="000000"/>
          <w:sz w:val="22"/>
          <w:szCs w:val="22"/>
          <w:vertAlign w:val="superscript"/>
        </w:rPr>
        <w:t>9</w:t>
      </w:r>
      <w:r w:rsidRPr="009156EC">
        <w:rPr>
          <w:rFonts w:ascii="Arial" w:hAnsi="Arial" w:cs="Arial"/>
          <w:color w:val="000000"/>
          <w:sz w:val="22"/>
          <w:szCs w:val="22"/>
        </w:rPr>
        <w:t xml:space="preserve"> different random clones (variants) was utilized to select peptide sequences fused to the minor coat protein (</w:t>
      </w:r>
      <w:proofErr w:type="spellStart"/>
      <w:r w:rsidRPr="009156EC">
        <w:rPr>
          <w:rFonts w:ascii="Arial" w:hAnsi="Arial" w:cs="Arial"/>
          <w:color w:val="000000"/>
          <w:sz w:val="22"/>
          <w:szCs w:val="22"/>
        </w:rPr>
        <w:t>pIII</w:t>
      </w:r>
      <w:proofErr w:type="spellEnd"/>
      <w:r w:rsidRPr="009156EC">
        <w:rPr>
          <w:rFonts w:ascii="Arial" w:hAnsi="Arial" w:cs="Arial"/>
          <w:color w:val="000000"/>
          <w:sz w:val="22"/>
          <w:szCs w:val="22"/>
        </w:rPr>
        <w:t xml:space="preserve">) against MoS2 flakes (~300 mesh, 99%, 10129, Alfa </w:t>
      </w:r>
      <w:proofErr w:type="spellStart"/>
      <w:r w:rsidRPr="009156EC">
        <w:rPr>
          <w:rFonts w:ascii="Arial" w:hAnsi="Arial" w:cs="Arial"/>
          <w:color w:val="000000"/>
          <w:sz w:val="22"/>
          <w:szCs w:val="22"/>
        </w:rPr>
        <w:t>Aesar</w:t>
      </w:r>
      <w:proofErr w:type="spellEnd"/>
      <w:r w:rsidRPr="009156EC">
        <w:rPr>
          <w:rFonts w:ascii="Arial" w:hAnsi="Arial" w:cs="Arial"/>
          <w:color w:val="000000"/>
          <w:sz w:val="22"/>
          <w:szCs w:val="22"/>
        </w:rPr>
        <w:t>). Prior to screening process, MoS2 flakes were cleaned by sonication sequentially in isopropyl alcohol, and de-ionized water and dried under vacuum.</w:t>
      </w:r>
    </w:p>
    <w:p w14:paraId="056FA604" w14:textId="77777777" w:rsidR="00583F81" w:rsidRPr="009156EC" w:rsidRDefault="00583F81" w:rsidP="00583F81">
      <w:pPr>
        <w:spacing w:before="120" w:after="120"/>
        <w:jc w:val="both"/>
        <w:rPr>
          <w:sz w:val="22"/>
          <w:szCs w:val="22"/>
        </w:rPr>
      </w:pPr>
      <w:r w:rsidRPr="009156EC">
        <w:rPr>
          <w:rFonts w:ascii="Arial" w:hAnsi="Arial" w:cs="Arial"/>
          <w:color w:val="000000"/>
          <w:sz w:val="22"/>
          <w:szCs w:val="22"/>
        </w:rPr>
        <w:t>For high-throughput isolation and screening of MoS2 binding clones, 5 mg of MoS2 flakes were dispersed in 1 mL of potassium phosphate/sodium carbonate buffer (PC, 55 mM KH2PO4, 45 mM Na2CO3 and 200 mM NaCl, pH 7.4), containing 0.02% Tween 20 detergent (Merck, Whitehouse Station, NJ, USA). 10 µL of PhD library (10</w:t>
      </w:r>
      <w:r w:rsidRPr="009156EC">
        <w:rPr>
          <w:rFonts w:ascii="Arial" w:hAnsi="Arial" w:cs="Arial"/>
          <w:color w:val="000000"/>
          <w:sz w:val="22"/>
          <w:szCs w:val="22"/>
          <w:vertAlign w:val="superscript"/>
        </w:rPr>
        <w:t>11</w:t>
      </w:r>
      <w:r w:rsidRPr="009156EC">
        <w:rPr>
          <w:rFonts w:ascii="Arial" w:hAnsi="Arial" w:cs="Arial"/>
          <w:color w:val="000000"/>
          <w:sz w:val="22"/>
          <w:szCs w:val="22"/>
        </w:rPr>
        <w:t xml:space="preserve"> pfu, </w:t>
      </w:r>
      <w:r w:rsidRPr="009156EC">
        <w:rPr>
          <w:rFonts w:ascii="Arial" w:hAnsi="Arial" w:cs="Arial"/>
          <w:color w:val="222222"/>
          <w:sz w:val="22"/>
          <w:szCs w:val="22"/>
          <w:shd w:val="clear" w:color="auto" w:fill="FFFFFF"/>
        </w:rPr>
        <w:t>New England Biolabs</w:t>
      </w:r>
      <w:r w:rsidRPr="009156EC">
        <w:rPr>
          <w:rFonts w:ascii="Arial" w:hAnsi="Arial" w:cs="Arial"/>
          <w:color w:val="000000"/>
          <w:sz w:val="22"/>
          <w:szCs w:val="22"/>
        </w:rPr>
        <w:t xml:space="preserve">) was added onto dispersed flakes and incubated for 3 hours on a rotator at room temperature. Following to incubation, in order to remove the nonspecifically- or weakly-bound phages, the MoS2 flakes were washed with PC buffer with increasing detergent concentrations as follows; 0.1% (v/v; biopanning 1), 0.2% (biopanning 1), 0.5%  (biopanning 1), at pH: 7.4 and eluted with a similar procedure explained above. </w:t>
      </w:r>
      <w:r w:rsidRPr="009156EC">
        <w:rPr>
          <w:rFonts w:ascii="Arial" w:hAnsi="Arial" w:cs="Arial"/>
          <w:color w:val="222222"/>
          <w:sz w:val="22"/>
          <w:szCs w:val="22"/>
          <w:shd w:val="clear" w:color="auto" w:fill="FFFFFF"/>
        </w:rPr>
        <w:t xml:space="preserve">The washed off and eluted phages were then transferred to a fresh tube and neutralized labelled as Wash-1, Wash-2, Wash-3 and Eluate. Each phage pool </w:t>
      </w:r>
      <w:proofErr w:type="gramStart"/>
      <w:r w:rsidRPr="009156EC">
        <w:rPr>
          <w:rFonts w:ascii="Arial" w:hAnsi="Arial" w:cs="Arial"/>
          <w:color w:val="222222"/>
          <w:sz w:val="22"/>
          <w:szCs w:val="22"/>
          <w:shd w:val="clear" w:color="auto" w:fill="FFFFFF"/>
        </w:rPr>
        <w:t>were</w:t>
      </w:r>
      <w:proofErr w:type="gramEnd"/>
      <w:r w:rsidRPr="009156EC">
        <w:rPr>
          <w:rFonts w:ascii="Arial" w:hAnsi="Arial" w:cs="Arial"/>
          <w:color w:val="222222"/>
          <w:sz w:val="22"/>
          <w:szCs w:val="22"/>
          <w:shd w:val="clear" w:color="auto" w:fill="FFFFFF"/>
        </w:rPr>
        <w:t xml:space="preserve"> then purified via PEG/NaCl precipitation and resuspended in deionized water. The overall selection procedure was performed in three biological replicates and labelled as Set-1, Set-2 and Set-3 (Table 1). </w:t>
      </w:r>
    </w:p>
    <w:p w14:paraId="27408BA5" w14:textId="77777777" w:rsidR="00583F81" w:rsidRPr="009156EC" w:rsidRDefault="00583F81" w:rsidP="00583F81">
      <w:pPr>
        <w:spacing w:before="120" w:after="120"/>
        <w:jc w:val="both"/>
        <w:rPr>
          <w:sz w:val="22"/>
          <w:szCs w:val="22"/>
        </w:rPr>
      </w:pPr>
      <w:r w:rsidRPr="009156EC">
        <w:rPr>
          <w:rFonts w:ascii="Arial" w:hAnsi="Arial" w:cs="Arial"/>
          <w:color w:val="222222"/>
          <w:sz w:val="22"/>
          <w:szCs w:val="22"/>
          <w:shd w:val="clear" w:color="auto" w:fill="FFFFFF"/>
        </w:rPr>
        <w:t xml:space="preserve">For DNA analysis, </w:t>
      </w:r>
      <w:r w:rsidRPr="009156EC">
        <w:rPr>
          <w:rFonts w:ascii="Arial" w:hAnsi="Arial" w:cs="Arial"/>
          <w:color w:val="000000"/>
          <w:sz w:val="22"/>
          <w:szCs w:val="22"/>
        </w:rPr>
        <w:t>the sequencing library was prepared by amplifying the 36 bp peptide-coding variable region of the phage ssDNA. Q5 polymerase (New England Biolabs) was used to amplify the target region with forward and reverse primer sequences given below:</w:t>
      </w:r>
    </w:p>
    <w:p w14:paraId="723A0883" w14:textId="77777777" w:rsidR="00583F81" w:rsidRPr="009156EC" w:rsidRDefault="00583F81" w:rsidP="00583F81">
      <w:pPr>
        <w:spacing w:before="120" w:after="120"/>
        <w:jc w:val="both"/>
        <w:rPr>
          <w:sz w:val="22"/>
          <w:szCs w:val="22"/>
        </w:rPr>
      </w:pPr>
      <w:r w:rsidRPr="009156EC">
        <w:rPr>
          <w:rFonts w:ascii="Arial" w:hAnsi="Arial" w:cs="Arial"/>
          <w:color w:val="000000"/>
          <w:sz w:val="22"/>
          <w:szCs w:val="22"/>
        </w:rPr>
        <w:t>Forward: CCGCGTGATTACGAGTCGCAAGCTGATAAACCGATACAATTAAAG</w:t>
      </w:r>
    </w:p>
    <w:p w14:paraId="3765860C" w14:textId="37963E27" w:rsidR="00583F81" w:rsidRPr="009156EC" w:rsidRDefault="00583F81" w:rsidP="00583F81">
      <w:pPr>
        <w:spacing w:before="120" w:after="120"/>
        <w:jc w:val="both"/>
        <w:rPr>
          <w:sz w:val="22"/>
          <w:szCs w:val="22"/>
        </w:rPr>
      </w:pPr>
      <w:r w:rsidRPr="009156EC">
        <w:rPr>
          <w:rFonts w:ascii="Arial" w:hAnsi="Arial" w:cs="Arial"/>
          <w:color w:val="000000"/>
          <w:sz w:val="22"/>
          <w:szCs w:val="22"/>
        </w:rPr>
        <w:t>Reverse: GGGTTAGCAAGTGGCAGCCTACGTTAGTAAATGAATTTTCTGTATGGG.</w:t>
      </w:r>
    </w:p>
    <w:p w14:paraId="06FFCD9A" w14:textId="19DB4293" w:rsidR="00583F81" w:rsidRPr="009156EC" w:rsidRDefault="00437C4D" w:rsidP="000442C0">
      <w:pPr>
        <w:spacing w:before="120" w:after="120"/>
        <w:jc w:val="both"/>
        <w:rPr>
          <w:sz w:val="22"/>
          <w:szCs w:val="22"/>
        </w:rPr>
      </w:pPr>
      <w:r w:rsidRPr="009156EC">
        <w:rPr>
          <w:noProof/>
          <w:color w:val="0070C0"/>
          <w:sz w:val="22"/>
          <w:szCs w:val="22"/>
        </w:rPr>
        <mc:AlternateContent>
          <mc:Choice Requires="wps">
            <w:drawing>
              <wp:anchor distT="45720" distB="45720" distL="114300" distR="114300" simplePos="0" relativeHeight="251713536" behindDoc="0" locked="0" layoutInCell="1" allowOverlap="1" wp14:anchorId="0B54ED31" wp14:editId="3C01AF87">
                <wp:simplePos x="0" y="0"/>
                <wp:positionH relativeFrom="margin">
                  <wp:posOffset>3028950</wp:posOffset>
                </wp:positionH>
                <wp:positionV relativeFrom="paragraph">
                  <wp:posOffset>271780</wp:posOffset>
                </wp:positionV>
                <wp:extent cx="2724785" cy="2957830"/>
                <wp:effectExtent l="0" t="0" r="18415" b="13970"/>
                <wp:wrapSquare wrapText="bothSides"/>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2724785" cy="2957830"/>
                        </a:xfrm>
                        <a:prstGeom prst="rect">
                          <a:avLst/>
                        </a:prstGeom>
                        <a:solidFill>
                          <a:srgbClr val="FFFFFF"/>
                        </a:solidFill>
                        <a:ln w="9525">
                          <a:solidFill>
                            <a:srgbClr val="000000"/>
                          </a:solidFill>
                          <a:miter lim="800000"/>
                          <a:headEnd/>
                          <a:tailEnd/>
                        </a:ln>
                      </wps:spPr>
                      <wps:txbx>
                        <w:txbxContent>
                          <w:p w14:paraId="4F069E3E" w14:textId="77777777" w:rsidR="0012336C" w:rsidRDefault="0012336C" w:rsidP="00437C4D">
                            <w:r w:rsidRPr="00CD2C44">
                              <w:rPr>
                                <w:noProof/>
                              </w:rPr>
                              <w:drawing>
                                <wp:inline distT="0" distB="0" distL="0" distR="0" wp14:anchorId="0E164F49" wp14:editId="6D41E479">
                                  <wp:extent cx="2558199" cy="195602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7971" cy="1971139"/>
                                          </a:xfrm>
                                          <a:prstGeom prst="rect">
                                            <a:avLst/>
                                          </a:prstGeom>
                                          <a:noFill/>
                                          <a:ln>
                                            <a:noFill/>
                                          </a:ln>
                                        </pic:spPr>
                                      </pic:pic>
                                    </a:graphicData>
                                  </a:graphic>
                                </wp:inline>
                              </w:drawing>
                            </w:r>
                          </w:p>
                          <w:p w14:paraId="4BF1960D" w14:textId="18FF1B15" w:rsidR="0012336C" w:rsidRPr="00CD2C44" w:rsidRDefault="0012336C" w:rsidP="00F836AC">
                            <w:pPr>
                              <w:jc w:val="both"/>
                              <w:rPr>
                                <w:rFonts w:ascii="Arial" w:hAnsi="Arial" w:cs="Arial"/>
                                <w:sz w:val="20"/>
                                <w:szCs w:val="20"/>
                              </w:rPr>
                            </w:pPr>
                            <w:r w:rsidRPr="00F836AC">
                              <w:rPr>
                                <w:rFonts w:ascii="Arial" w:hAnsi="Arial" w:cs="Arial"/>
                                <w:b/>
                                <w:bCs/>
                                <w:sz w:val="20"/>
                                <w:szCs w:val="20"/>
                              </w:rPr>
                              <w:t xml:space="preserve">Fig </w:t>
                            </w:r>
                            <w:r w:rsidR="00F836AC" w:rsidRPr="00F836AC">
                              <w:rPr>
                                <w:rFonts w:ascii="Arial" w:hAnsi="Arial" w:cs="Arial"/>
                                <w:b/>
                                <w:bCs/>
                                <w:sz w:val="20"/>
                                <w:szCs w:val="20"/>
                              </w:rPr>
                              <w:t>1</w:t>
                            </w:r>
                            <w:r w:rsidRPr="00F836AC">
                              <w:rPr>
                                <w:rFonts w:ascii="Arial" w:hAnsi="Arial" w:cs="Arial"/>
                                <w:b/>
                                <w:bCs/>
                                <w:sz w:val="20"/>
                                <w:szCs w:val="20"/>
                              </w:rPr>
                              <w:t>.</w:t>
                            </w:r>
                            <w:r w:rsidR="00F836AC" w:rsidRPr="00F836AC">
                              <w:rPr>
                                <w:rFonts w:ascii="Arial" w:hAnsi="Arial" w:cs="Arial"/>
                                <w:b/>
                                <w:bCs/>
                                <w:sz w:val="20"/>
                                <w:szCs w:val="20"/>
                              </w:rPr>
                              <w:t>2</w:t>
                            </w:r>
                            <w:r w:rsidRPr="00F836AC">
                              <w:rPr>
                                <w:rFonts w:ascii="Arial" w:hAnsi="Arial" w:cs="Arial"/>
                                <w:b/>
                                <w:bCs/>
                                <w:sz w:val="20"/>
                                <w:szCs w:val="20"/>
                              </w:rPr>
                              <w:t>:</w:t>
                            </w:r>
                            <w:r w:rsidRPr="00CD2C44">
                              <w:rPr>
                                <w:rFonts w:ascii="Arial" w:hAnsi="Arial" w:cs="Arial"/>
                                <w:sz w:val="20"/>
                                <w:szCs w:val="20"/>
                              </w:rPr>
                              <w:t xml:space="preserve"> Relative binding affinities of MoS2 binding peptides based on FM (upper) and </w:t>
                            </w:r>
                            <w:proofErr w:type="spellStart"/>
                            <w:r w:rsidRPr="00CD2C44">
                              <w:rPr>
                                <w:rFonts w:ascii="Arial" w:hAnsi="Arial" w:cs="Arial"/>
                                <w:sz w:val="20"/>
                                <w:szCs w:val="20"/>
                              </w:rPr>
                              <w:t>Spectrophometric</w:t>
                            </w:r>
                            <w:proofErr w:type="spellEnd"/>
                            <w:r w:rsidRPr="00CD2C44">
                              <w:rPr>
                                <w:rFonts w:ascii="Arial" w:hAnsi="Arial" w:cs="Arial"/>
                                <w:sz w:val="20"/>
                                <w:szCs w:val="20"/>
                              </w:rPr>
                              <w:t xml:space="preserve"> (lower) selected through traditional sanger based combinatorial mutagenesis screening.</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0B54ED31" id="_x0000_s1028" type="#_x0000_t202" style="position:absolute;left:0;text-align:left;margin-left:238.5pt;margin-top:21.4pt;width:214.55pt;height:232.9pt;z-index:25171353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">
                <v:textbox>
                  <w:txbxContent>
                    <w:p w14:paraId="4F069E3E" w14:textId="77777777" w:rsidR="0012336C" w:rsidRDefault="0012336C" w:rsidP="00437C4D">
                      <w:r w:rsidRPr="00CD2C44">
                        <w:rPr>
                          <w:noProof/>
                        </w:rPr>
                        <w:drawing>
                          <wp:inline distT="0" distB="0" distL="0" distR="0" wp14:anchorId="0E164F49" wp14:editId="6D41E479">
                            <wp:extent cx="2558199" cy="1956021"/>
                            <wp:effectExtent l="0" t="0" r="0" b="635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2577971" cy="1971139"/>
                                    </a:xfrm>
                                    <a:prstGeom prst="rect">
                                      <a:avLst/>
                                    </a:prstGeom>
                                    <a:noFill/>
                                    <a:ln>
                                      <a:noFill/>
                                    </a:ln>
                                  </pic:spPr>
                                </pic:pic>
                              </a:graphicData>
                            </a:graphic>
                          </wp:inline>
                        </w:drawing>
                      </w:r>
                    </w:p>
                    <w:p w14:paraId="4BF1960D" w14:textId="18FF1B15" w:rsidR="0012336C" w:rsidRPr="00CD2C44" w:rsidRDefault="0012336C" w:rsidP="00F836AC">
                      <w:pPr>
                        <w:jc w:val="both"/>
                        <w:rPr>
                          <w:rFonts w:ascii="Arial" w:hAnsi="Arial" w:cs="Arial"/>
                          <w:sz w:val="20"/>
                          <w:szCs w:val="20"/>
                        </w:rPr>
                      </w:pPr>
                      <w:r w:rsidRPr="00F836AC">
                        <w:rPr>
                          <w:rFonts w:ascii="Arial" w:hAnsi="Arial" w:cs="Arial"/>
                          <w:b/>
                          <w:bCs/>
                          <w:sz w:val="20"/>
                          <w:szCs w:val="20"/>
                        </w:rPr>
                        <w:t xml:space="preserve">Fig </w:t>
                      </w:r>
                      <w:r w:rsidR="00F836AC" w:rsidRPr="00F836AC">
                        <w:rPr>
                          <w:rFonts w:ascii="Arial" w:hAnsi="Arial" w:cs="Arial"/>
                          <w:b/>
                          <w:bCs/>
                          <w:sz w:val="20"/>
                          <w:szCs w:val="20"/>
                        </w:rPr>
                        <w:t>1</w:t>
                      </w:r>
                      <w:r w:rsidRPr="00F836AC">
                        <w:rPr>
                          <w:rFonts w:ascii="Arial" w:hAnsi="Arial" w:cs="Arial"/>
                          <w:b/>
                          <w:bCs/>
                          <w:sz w:val="20"/>
                          <w:szCs w:val="20"/>
                        </w:rPr>
                        <w:t>.</w:t>
                      </w:r>
                      <w:r w:rsidR="00F836AC" w:rsidRPr="00F836AC">
                        <w:rPr>
                          <w:rFonts w:ascii="Arial" w:hAnsi="Arial" w:cs="Arial"/>
                          <w:b/>
                          <w:bCs/>
                          <w:sz w:val="20"/>
                          <w:szCs w:val="20"/>
                        </w:rPr>
                        <w:t>2</w:t>
                      </w:r>
                      <w:r w:rsidRPr="00F836AC">
                        <w:rPr>
                          <w:rFonts w:ascii="Arial" w:hAnsi="Arial" w:cs="Arial"/>
                          <w:b/>
                          <w:bCs/>
                          <w:sz w:val="20"/>
                          <w:szCs w:val="20"/>
                        </w:rPr>
                        <w:t>:</w:t>
                      </w:r>
                      <w:r w:rsidRPr="00CD2C44">
                        <w:rPr>
                          <w:rFonts w:ascii="Arial" w:hAnsi="Arial" w:cs="Arial"/>
                          <w:sz w:val="20"/>
                          <w:szCs w:val="20"/>
                        </w:rPr>
                        <w:t xml:space="preserve"> Relative binding affinities of MoS2 binding peptides based on FM (upper) and </w:t>
                      </w:r>
                      <w:proofErr w:type="spellStart"/>
                      <w:r w:rsidRPr="00CD2C44">
                        <w:rPr>
                          <w:rFonts w:ascii="Arial" w:hAnsi="Arial" w:cs="Arial"/>
                          <w:sz w:val="20"/>
                          <w:szCs w:val="20"/>
                        </w:rPr>
                        <w:t>Spectrophometric</w:t>
                      </w:r>
                      <w:proofErr w:type="spellEnd"/>
                      <w:r w:rsidRPr="00CD2C44">
                        <w:rPr>
                          <w:rFonts w:ascii="Arial" w:hAnsi="Arial" w:cs="Arial"/>
                          <w:sz w:val="20"/>
                          <w:szCs w:val="20"/>
                        </w:rPr>
                        <w:t xml:space="preserve"> (lower) selected through traditional sanger based combinatorial mutagenesis screening.</w:t>
                      </w:r>
                    </w:p>
                  </w:txbxContent>
                </v:textbox>
                <w10:wrap type="square" anchorx="margin"/>
              </v:shape>
            </w:pict>
          </mc:Fallback>
        </mc:AlternateContent>
      </w:r>
      <w:r w:rsidR="00583F81" w:rsidRPr="009156EC">
        <w:rPr>
          <w:rFonts w:ascii="Arial" w:hAnsi="Arial" w:cs="Arial"/>
          <w:color w:val="000000"/>
          <w:sz w:val="22"/>
          <w:szCs w:val="22"/>
        </w:rPr>
        <w:t>Illumina sequencing adapters containing the p5 and p7 index sequences were attached using a second PCR (Fig</w:t>
      </w:r>
      <w:r w:rsidR="00C547E1" w:rsidRPr="009156EC">
        <w:rPr>
          <w:rFonts w:ascii="Arial" w:hAnsi="Arial" w:cs="Arial"/>
          <w:color w:val="000000"/>
          <w:sz w:val="22"/>
          <w:szCs w:val="22"/>
        </w:rPr>
        <w:t xml:space="preserve"> 1.1</w:t>
      </w:r>
      <w:r w:rsidR="00583F81" w:rsidRPr="009156EC">
        <w:rPr>
          <w:rFonts w:ascii="Arial" w:hAnsi="Arial" w:cs="Arial"/>
          <w:color w:val="000000"/>
          <w:sz w:val="22"/>
          <w:szCs w:val="22"/>
        </w:rPr>
        <w:t xml:space="preserve">). The purified PCR products from each phage pool were loaded in duplicates on sequencer plate and sequenced on the Illumina </w:t>
      </w:r>
      <w:proofErr w:type="spellStart"/>
      <w:r w:rsidR="00583F81" w:rsidRPr="009156EC">
        <w:rPr>
          <w:rFonts w:ascii="Arial" w:hAnsi="Arial" w:cs="Arial"/>
          <w:color w:val="000000"/>
          <w:sz w:val="22"/>
          <w:szCs w:val="22"/>
        </w:rPr>
        <w:t>NextSeq</w:t>
      </w:r>
      <w:proofErr w:type="spellEnd"/>
      <w:r w:rsidR="00583F81" w:rsidRPr="009156EC">
        <w:rPr>
          <w:rFonts w:ascii="Arial" w:hAnsi="Arial" w:cs="Arial"/>
          <w:color w:val="000000"/>
          <w:sz w:val="22"/>
          <w:szCs w:val="22"/>
        </w:rPr>
        <w:t xml:space="preserve"> platform. Data analysis was performed using Enrich2 software and custom machine learning algorithms (discussed in later sections) and similarity matrices (Fig</w:t>
      </w:r>
      <w:r w:rsidR="00C547E1" w:rsidRPr="009156EC">
        <w:rPr>
          <w:rFonts w:ascii="Arial" w:hAnsi="Arial" w:cs="Arial"/>
          <w:color w:val="000000"/>
          <w:sz w:val="22"/>
          <w:szCs w:val="22"/>
        </w:rPr>
        <w:t>s 2.5-2.12</w:t>
      </w:r>
      <w:r w:rsidR="00583F81" w:rsidRPr="009156EC">
        <w:rPr>
          <w:rFonts w:ascii="Arial" w:hAnsi="Arial" w:cs="Arial"/>
          <w:color w:val="000000"/>
          <w:sz w:val="22"/>
          <w:szCs w:val="22"/>
        </w:rPr>
        <w:t>).</w:t>
      </w:r>
      <w:r w:rsidR="00583F81" w:rsidRPr="009156EC">
        <w:rPr>
          <w:rFonts w:ascii="Arial" w:hAnsi="Arial" w:cs="Arial"/>
          <w:color w:val="000000"/>
          <w:sz w:val="22"/>
          <w:szCs w:val="22"/>
          <w:vertAlign w:val="subscript"/>
        </w:rPr>
        <w:t> </w:t>
      </w:r>
    </w:p>
    <w:p w14:paraId="1E7F4452" w14:textId="22223817" w:rsidR="00583F81" w:rsidRPr="009156EC" w:rsidRDefault="00583F81" w:rsidP="00583F81">
      <w:pPr>
        <w:spacing w:before="120" w:after="120"/>
        <w:jc w:val="both"/>
        <w:rPr>
          <w:sz w:val="22"/>
          <w:szCs w:val="22"/>
        </w:rPr>
      </w:pPr>
      <w:r w:rsidRPr="009156EC">
        <w:rPr>
          <w:rFonts w:ascii="Arial" w:hAnsi="Arial" w:cs="Arial"/>
          <w:color w:val="0070C0"/>
          <w:sz w:val="22"/>
          <w:szCs w:val="22"/>
        </w:rPr>
        <w:t>Results and Discussions</w:t>
      </w:r>
      <w:r w:rsidRPr="009156EC">
        <w:rPr>
          <w:rFonts w:ascii="Arial" w:hAnsi="Arial" w:cs="Arial"/>
          <w:color w:val="000000"/>
          <w:sz w:val="22"/>
          <w:szCs w:val="22"/>
        </w:rPr>
        <w:t>: </w:t>
      </w:r>
    </w:p>
    <w:p w14:paraId="28CE94BB" w14:textId="2DE658B7" w:rsidR="00CD2C44" w:rsidRPr="009156EC" w:rsidRDefault="00583F81" w:rsidP="00583F81">
      <w:pPr>
        <w:spacing w:before="120" w:after="120"/>
        <w:jc w:val="both"/>
        <w:rPr>
          <w:rFonts w:ascii="Arial" w:hAnsi="Arial" w:cs="Arial"/>
          <w:color w:val="000000"/>
          <w:sz w:val="22"/>
          <w:szCs w:val="22"/>
        </w:rPr>
      </w:pPr>
      <w:r w:rsidRPr="009156EC">
        <w:rPr>
          <w:rFonts w:ascii="Arial" w:hAnsi="Arial" w:cs="Arial"/>
          <w:color w:val="000000"/>
          <w:sz w:val="22"/>
          <w:szCs w:val="22"/>
        </w:rPr>
        <w:t>In a total of 144 colonies were isolated and sequenced from each eluate (36 colonies after each biopanning) which yielded to 96 unique sequences. Binding strengths of experimentally selected peptides are characterized by fluorescent microscopy and spectrophotometric binding assays. As shown in Figure 2</w:t>
      </w:r>
      <w:r w:rsidR="00C547E1" w:rsidRPr="009156EC">
        <w:rPr>
          <w:rFonts w:ascii="Arial" w:hAnsi="Arial" w:cs="Arial"/>
          <w:color w:val="000000"/>
          <w:sz w:val="22"/>
          <w:szCs w:val="22"/>
        </w:rPr>
        <w:t>.1</w:t>
      </w:r>
      <w:r w:rsidRPr="009156EC">
        <w:rPr>
          <w:rFonts w:ascii="Arial" w:hAnsi="Arial" w:cs="Arial"/>
          <w:color w:val="000000"/>
          <w:sz w:val="22"/>
          <w:szCs w:val="22"/>
        </w:rPr>
        <w:t xml:space="preserve">, the binding coverages of selected peptides ranging from 20% to 90% demonstrating the presence of strong, </w:t>
      </w:r>
      <w:proofErr w:type="gramStart"/>
      <w:r w:rsidRPr="009156EC">
        <w:rPr>
          <w:rFonts w:ascii="Arial" w:hAnsi="Arial" w:cs="Arial"/>
          <w:color w:val="000000"/>
          <w:sz w:val="22"/>
          <w:szCs w:val="22"/>
        </w:rPr>
        <w:t>moderate</w:t>
      </w:r>
      <w:proofErr w:type="gramEnd"/>
      <w:r w:rsidRPr="009156EC">
        <w:rPr>
          <w:rFonts w:ascii="Arial" w:hAnsi="Arial" w:cs="Arial"/>
          <w:color w:val="000000"/>
          <w:sz w:val="22"/>
          <w:szCs w:val="22"/>
        </w:rPr>
        <w:t xml:space="preserve"> and weak binders. While fluorescence microscopy </w:t>
      </w:r>
      <w:r w:rsidRPr="009156EC">
        <w:rPr>
          <w:rFonts w:ascii="Arial" w:hAnsi="Arial" w:cs="Arial"/>
          <w:color w:val="000000"/>
          <w:sz w:val="22"/>
          <w:szCs w:val="22"/>
          <w:shd w:val="clear" w:color="auto" w:fill="FFFFFF"/>
        </w:rPr>
        <w:t xml:space="preserve">based characterization, the relative binding strength of each selected </w:t>
      </w:r>
      <w:r w:rsidRPr="009156EC">
        <w:rPr>
          <w:rFonts w:ascii="Arial" w:hAnsi="Arial" w:cs="Arial"/>
          <w:color w:val="000000"/>
          <w:sz w:val="22"/>
          <w:szCs w:val="22"/>
          <w:shd w:val="clear" w:color="auto" w:fill="FFFFFF"/>
        </w:rPr>
        <w:lastRenderedPageBreak/>
        <w:t>individual phage is estimated by calculating the ratio of total fluorescent signal per total MoS2 surface area, in spectroscopy based method it is estimated via analyzing the broad optical absorption peak located from 260 nm to 280 nm, with a slight maximum at 269 nm corresponding to total number of phage on the material surface.</w:t>
      </w:r>
      <w:r w:rsidRPr="009156EC">
        <w:rPr>
          <w:rFonts w:ascii="Arial" w:hAnsi="Arial" w:cs="Arial"/>
          <w:color w:val="000000"/>
          <w:sz w:val="22"/>
          <w:szCs w:val="22"/>
        </w:rPr>
        <w:t xml:space="preserve"> The fluorescent signal is obtained through immunolabeling by fluorescently labeled anti-M13 antibodies and therefore the total intensity is a function of number of antibodies on the surface. It is important to note that depending on the average number of antibodies on the phage surface, the total intensity can vary significantly. On the other hand, in spectrophotometric method, absorption at maximum at 269 nm is a direct measurement for the total genomic DNA content in phage solution which provide a direct quantification for phage concentration present on surface. As shown in Fig </w:t>
      </w:r>
      <w:r w:rsidR="00C547E1" w:rsidRPr="009156EC">
        <w:rPr>
          <w:rFonts w:ascii="Arial" w:hAnsi="Arial" w:cs="Arial"/>
          <w:color w:val="000000"/>
          <w:sz w:val="22"/>
          <w:szCs w:val="22"/>
        </w:rPr>
        <w:t>2.1</w:t>
      </w:r>
      <w:r w:rsidRPr="009156EC">
        <w:rPr>
          <w:rFonts w:ascii="Arial" w:hAnsi="Arial" w:cs="Arial"/>
          <w:color w:val="000000"/>
          <w:sz w:val="22"/>
          <w:szCs w:val="22"/>
        </w:rPr>
        <w:t>, the results of each assay have about 70 percent overlap with 4 exceptions (clone 1, 21, 34, 54).</w:t>
      </w:r>
    </w:p>
    <w:p w14:paraId="76A7801F" w14:textId="28A4333B" w:rsidR="00583F81" w:rsidRPr="009156EC" w:rsidRDefault="00583F81" w:rsidP="00583F81">
      <w:pPr>
        <w:spacing w:before="120" w:after="120"/>
        <w:jc w:val="both"/>
        <w:rPr>
          <w:rFonts w:ascii="Arial" w:hAnsi="Arial" w:cs="Arial"/>
          <w:color w:val="222222"/>
          <w:sz w:val="22"/>
          <w:szCs w:val="22"/>
          <w:shd w:val="clear" w:color="auto" w:fill="FFFFFF"/>
        </w:rPr>
      </w:pPr>
      <w:r w:rsidRPr="009156EC">
        <w:rPr>
          <w:rFonts w:ascii="Arial" w:hAnsi="Arial" w:cs="Arial"/>
          <w:color w:val="000000"/>
          <w:sz w:val="22"/>
          <w:szCs w:val="22"/>
        </w:rPr>
        <w:t>The selection experiments were performed in triplicates. As a result, h</w:t>
      </w:r>
      <w:r w:rsidRPr="009156EC">
        <w:rPr>
          <w:rFonts w:ascii="Arial" w:hAnsi="Arial" w:cs="Arial"/>
          <w:color w:val="222222"/>
          <w:sz w:val="22"/>
          <w:szCs w:val="22"/>
          <w:shd w:val="clear" w:color="auto" w:fill="FFFFFF"/>
        </w:rPr>
        <w:t>igh-throughput screening experiment coupled with Illumina Next-generation sequencing platform yielded 288M DNA sequences. Briefly, a total of 1.3M and 1.1M individual peptides were obtained (replicate-1) in wash-1 and eluate pools where ~433124 of the sequences were existent in both pools. Combined with the other replicates, when translated into amino acid sequences, there are more than 6 million unique peptides were identified with varying binding affinities to MoS</w:t>
      </w:r>
      <w:r w:rsidRPr="009156EC">
        <w:rPr>
          <w:rFonts w:ascii="Arial" w:hAnsi="Arial" w:cs="Arial"/>
          <w:color w:val="222222"/>
          <w:sz w:val="22"/>
          <w:szCs w:val="22"/>
          <w:shd w:val="clear" w:color="auto" w:fill="FFFFFF"/>
          <w:vertAlign w:val="subscript"/>
        </w:rPr>
        <w:t>2</w:t>
      </w:r>
      <w:r w:rsidRPr="009156EC">
        <w:rPr>
          <w:rFonts w:ascii="Arial" w:hAnsi="Arial" w:cs="Arial"/>
          <w:color w:val="222222"/>
          <w:sz w:val="22"/>
          <w:szCs w:val="22"/>
          <w:shd w:val="clear" w:color="auto" w:fill="FFFFFF"/>
        </w:rPr>
        <w:t xml:space="preserve"> are identified. Binding strengths of selected peptides were calculated by transforming the Illumina count numbers as log base 2 integers. Enrichment scores of each peptide were calculated by taking the ratio of Eluate:Wash-1 count numbers. The identified sequences were compared with the previously selected and well-characterized 96 MoS</w:t>
      </w:r>
      <w:r w:rsidRPr="009156EC">
        <w:rPr>
          <w:rFonts w:ascii="Arial" w:hAnsi="Arial" w:cs="Arial"/>
          <w:color w:val="222222"/>
          <w:sz w:val="22"/>
          <w:szCs w:val="22"/>
          <w:shd w:val="clear" w:color="auto" w:fill="FFFFFF"/>
          <w:vertAlign w:val="subscript"/>
        </w:rPr>
        <w:t>2</w:t>
      </w:r>
      <w:r w:rsidRPr="009156EC">
        <w:rPr>
          <w:rFonts w:ascii="Arial" w:hAnsi="Arial" w:cs="Arial"/>
          <w:color w:val="222222"/>
          <w:sz w:val="22"/>
          <w:szCs w:val="22"/>
          <w:shd w:val="clear" w:color="auto" w:fill="FFFFFF"/>
        </w:rPr>
        <w:t xml:space="preserve"> binding peptides using data analysis tools described below. </w:t>
      </w:r>
    </w:p>
    <w:p w14:paraId="3E4E25B1" w14:textId="5708C72C" w:rsidR="009156EC" w:rsidRPr="009156EC" w:rsidRDefault="009156EC">
      <w:pPr>
        <w:spacing w:after="160" w:line="259" w:lineRule="auto"/>
        <w:rPr>
          <w:rFonts w:ascii="Arial" w:hAnsi="Arial" w:cs="Arial"/>
          <w:color w:val="222222"/>
          <w:sz w:val="22"/>
          <w:szCs w:val="22"/>
          <w:shd w:val="clear" w:color="auto" w:fill="FFFFFF"/>
        </w:rPr>
      </w:pPr>
      <w:r w:rsidRPr="009156EC">
        <w:rPr>
          <w:rFonts w:ascii="Arial" w:hAnsi="Arial" w:cs="Arial"/>
          <w:color w:val="222222"/>
          <w:sz w:val="22"/>
          <w:szCs w:val="22"/>
          <w:shd w:val="clear" w:color="auto" w:fill="FFFFFF"/>
        </w:rPr>
        <w:br w:type="page"/>
      </w:r>
    </w:p>
    <w:p w14:paraId="06CDD4F4" w14:textId="77777777" w:rsidR="009156EC" w:rsidRPr="009156EC" w:rsidRDefault="009156EC" w:rsidP="00583F81">
      <w:pPr>
        <w:spacing w:before="120" w:after="120"/>
        <w:jc w:val="both"/>
        <w:rPr>
          <w:sz w:val="22"/>
          <w:szCs w:val="22"/>
        </w:rPr>
      </w:pPr>
    </w:p>
    <w:p w14:paraId="639024F4" w14:textId="77598FFC" w:rsidR="00740A57" w:rsidRPr="009156EC" w:rsidRDefault="00E82983">
      <w:pPr>
        <w:pBdr>
          <w:top w:val="nil"/>
          <w:left w:val="nil"/>
          <w:bottom w:val="nil"/>
          <w:right w:val="nil"/>
          <w:between w:val="nil"/>
        </w:pBdr>
        <w:spacing w:before="120" w:after="120"/>
        <w:jc w:val="both"/>
        <w:rPr>
          <w:rFonts w:ascii="Arial" w:eastAsia="Arial" w:hAnsi="Arial" w:cs="Arial"/>
          <w:bCs/>
          <w:color w:val="0070C0"/>
          <w:sz w:val="22"/>
          <w:szCs w:val="22"/>
        </w:rPr>
      </w:pPr>
      <w:r w:rsidRPr="009156EC">
        <w:rPr>
          <w:rFonts w:ascii="Arial" w:eastAsia="Arial" w:hAnsi="Arial" w:cs="Arial"/>
          <w:bCs/>
          <w:color w:val="0070C0"/>
          <w:sz w:val="22"/>
          <w:szCs w:val="22"/>
        </w:rPr>
        <w:t>B. Data Cleaning, Storage, and Access</w:t>
      </w:r>
    </w:p>
    <w:p w14:paraId="44DF82BC" w14:textId="55160CB0" w:rsidR="00740A57" w:rsidRPr="00FD17C6" w:rsidRDefault="007A6856" w:rsidP="00A0432E">
      <w:pPr>
        <w:ind w:firstLine="720"/>
        <w:jc w:val="both"/>
        <w:rPr>
          <w:rFonts w:ascii="Arial" w:hAnsi="Arial" w:cs="Arial"/>
          <w:color w:val="222222"/>
          <w:sz w:val="22"/>
          <w:szCs w:val="22"/>
          <w:shd w:val="clear" w:color="auto" w:fill="FFFFFF"/>
        </w:rPr>
      </w:pPr>
      <w:r w:rsidRPr="009156EC">
        <w:rPr>
          <w:rFonts w:ascii="Arial" w:eastAsia="Arial" w:hAnsi="Arial" w:cs="Arial"/>
          <w:sz w:val="22"/>
          <w:szCs w:val="22"/>
        </w:rPr>
        <w:t>Generating ML models is important not only for a full exploration of the sequence space, but also to make the experimental procedure more efficient and targeted towards the applications in mind</w:t>
      </w:r>
      <w:r w:rsidR="00FD17C6">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&lt;EndNote&gt;&lt;Cite&gt;&lt;Author&gt;Fox&lt;/Author&gt;&lt;Year&gt;2008&lt;/Year&gt;&lt;IDText&gt;Enzyme optimization: moving from blind evolution to statistical exploration of sequence–function space&lt;/IDText&gt;&lt;DisplayText&gt;&lt;style face="superscript"&gt;25, 26&lt;/style&gt;&lt;/DisplayText&gt;&lt;record&gt;&lt;isbn&gt;0167-7799&lt;/isbn&gt;&lt;titles&gt;&lt;title&gt;Enzyme optimization: moving from blind evolution to statistical exploration of sequence–function space&lt;/title&gt;&lt;secondary-title&gt;Trends in biotechnology&lt;/secondary-title&gt;&lt;/titles&gt;&lt;pages&gt;132-138&lt;/pages&gt;&lt;number&gt;3&lt;/number&gt;&lt;contributors&gt;&lt;authors&gt;&lt;author&gt;Fox, Richard J&lt;/author&gt;&lt;author&gt;Huisman, Gjalt W&lt;/author&gt;&lt;/authors&gt;&lt;/contributors&gt;&lt;added-date format="utc"&gt;1577918865&lt;/added-date&gt;&lt;ref-type name="Journal Article"&gt;17&lt;/ref-type&gt;&lt;dates&gt;&lt;year&gt;2008&lt;/year&gt;&lt;/dates&gt;&lt;rec-number&gt;1285&lt;/rec-number&gt;&lt;last-updated-date format="utc"&gt;1577918865&lt;/last-updated-date&gt;&lt;volume&gt;26&lt;/volume&gt;&lt;/record&gt;&lt;/Cite&gt;&lt;Cite&gt;&lt;Author&gt;Yoshida&lt;/Author&gt;&lt;Year&gt;2018&lt;/Year&gt;&lt;IDText&gt;Using evolutionary algorithms and machine learning to explore sequence space for the discovery of antimicrobial peptides&lt;/IDText&gt;&lt;record&gt;&lt;isbn&gt;2451-9294&lt;/isbn&gt;&lt;titles&gt;&lt;title&gt;Using evolutionary algorithms and machine learning to explore sequence space for the discovery of antimicrobial peptides&lt;/title&gt;&lt;secondary-title&gt;Chem&lt;/secondary-title&gt;&lt;/titles&gt;&lt;pages&gt;533-543&lt;/pages&gt;&lt;number&gt;3&lt;/number&gt;&lt;contributors&gt;&lt;authors&gt;&lt;author&gt;Yoshida, Mari&lt;/author&gt;&lt;author&gt;Hinkley, Trevor&lt;/author&gt;&lt;author&gt;Tsuda, Soichiro&lt;/author&gt;&lt;author&gt;Abul-Haija, Yousef M&lt;/author&gt;&lt;author&gt;McBurney, Roy T&lt;/author&gt;&lt;author&gt;Kulikov, Vladislav&lt;/author&gt;&lt;author&gt;Mathieson, Jennifer S&lt;/author&gt;&lt;author&gt;Reyes, Sabrina Galiñanes&lt;/author&gt;&lt;author&gt;Castro, Maria D&lt;/author&gt;&lt;author&gt;Cronin, Leroy&lt;/author&gt;&lt;/authors&gt;&lt;/contributors&gt;&lt;added-date format="utc"&gt;1577918916&lt;/added-date&gt;&lt;ref-type name="Journal Article"&gt;17&lt;/ref-type&gt;&lt;dates&gt;&lt;year&gt;2018&lt;/year&gt;&lt;/dates&gt;&lt;rec-number&gt;1286&lt;/rec-number&gt;&lt;last-updated-date format="utc"&gt;1577918916&lt;/last-updated-date&gt;&lt;volume&gt;4&lt;/volume&gt;&lt;/record&gt;&lt;/Cite&gt;&lt;/EndNote&gt;</w:instrText>
      </w:r>
      <w:r w:rsidR="00FD17C6">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25, 26</w:t>
      </w:r>
      <w:r w:rsidR="00FD17C6">
        <w:rPr>
          <w:rFonts w:ascii="Arial" w:eastAsia="Arial" w:hAnsi="Arial" w:cs="Arial"/>
          <w:sz w:val="22"/>
          <w:szCs w:val="22"/>
        </w:rPr>
        <w:fldChar w:fldCharType="end"/>
      </w:r>
      <w:r w:rsidR="00FD17C6">
        <w:rPr>
          <w:rFonts w:ascii="Arial" w:eastAsia="Arial" w:hAnsi="Arial" w:cs="Arial"/>
          <w:sz w:val="22"/>
          <w:szCs w:val="22"/>
        </w:rPr>
        <w:t>.</w:t>
      </w:r>
      <w:r w:rsidR="00FD17C6">
        <w:rPr>
          <w:rFonts w:ascii="Arial" w:hAnsi="Arial" w:cs="Arial"/>
          <w:color w:val="222222"/>
          <w:sz w:val="22"/>
          <w:szCs w:val="22"/>
          <w:shd w:val="clear" w:color="auto" w:fill="FFFFFF"/>
        </w:rPr>
        <w:t xml:space="preserve"> </w:t>
      </w:r>
      <w:r w:rsidRPr="009156EC">
        <w:rPr>
          <w:rFonts w:ascii="Arial" w:eastAsia="Arial" w:hAnsi="Arial" w:cs="Arial"/>
          <w:sz w:val="22"/>
          <w:szCs w:val="22"/>
        </w:rPr>
        <w:t>Moreover, such reinforcement learning</w:t>
      </w:r>
      <w:r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&lt;EndNote&gt;&lt;Cite&gt;&lt;Author&gt;Popova&lt;/Author&gt;&lt;Year&gt;2018&lt;/Year&gt;&lt;IDText&gt;Deep reinforcement learning for de novo drug design&lt;/IDText&gt;&lt;DisplayText&gt;&lt;style face="superscript"&gt;27&lt;/style&gt;&lt;/DisplayText&gt;&lt;record&gt;&lt;isbn&gt;2375-2548&lt;/isbn&gt;&lt;titles&gt;&lt;title&gt;Deep reinforcement learning for de novo drug design&lt;/title&gt;&lt;secondary-title&gt;Science advances&lt;/secondary-title&gt;&lt;/titles&gt;&lt;pages&gt;eaap7885&lt;/pages&gt;&lt;number&gt;7&lt;/number&gt;&lt;contributors&gt;&lt;authors&gt;&lt;author&gt;Popova, Mariya&lt;/author&gt;&lt;author&gt;Isayev, Olexandr&lt;/author&gt;&lt;author&gt;Tropsha, Alexander&lt;/author&gt;&lt;/authors&gt;&lt;/contributors&gt;&lt;added-date format="utc"&gt;1577573139&lt;/added-date&gt;&lt;ref-type name="Journal Article"&gt;17&lt;/ref-type&gt;&lt;dates&gt;&lt;year&gt;2018&lt;/year&gt;&lt;/dates&gt;&lt;rec-number&gt;1223&lt;/rec-number&gt;&lt;last-updated-date format="utc"&gt;1577573139&lt;/last-updated-date&gt;&lt;volume&gt;4&lt;/volume&gt;&lt;/record&gt;&lt;/Cite&gt;&lt;/EndNote&gt;</w:instrText>
      </w:r>
      <w:r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27</w:t>
      </w:r>
      <w:r w:rsidRPr="009156EC">
        <w:rPr>
          <w:rFonts w:ascii="Arial" w:eastAsia="Arial" w:hAnsi="Arial" w:cs="Arial"/>
          <w:sz w:val="22"/>
          <w:szCs w:val="22"/>
        </w:rPr>
        <w:fldChar w:fldCharType="end"/>
      </w:r>
      <w:r w:rsidRPr="009156EC">
        <w:rPr>
          <w:rFonts w:ascii="Arial" w:eastAsia="Arial" w:hAnsi="Arial" w:cs="Arial"/>
          <w:sz w:val="22"/>
          <w:szCs w:val="22"/>
        </w:rPr>
        <w:t xml:space="preserve"> algorithms, integrated into a data pipeline platform, replete with clean and massive data will guide the next stage of evolutionary experiments. Machine learning assisted directed evolution has been previously proven to be more efficient</w:t>
      </w:r>
      <w:r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&lt;EndNote&gt;&lt;Cite&gt;&lt;Author&gt;Wu&lt;/Author&gt;&lt;Year&gt;2019&lt;/Year&gt;&lt;IDText&gt;Machine learning-assisted directed protein evolution with combinatorial libraries&lt;/IDText&gt;&lt;DisplayText&gt;&lt;style face="superscript"&gt;28, 29&lt;/style&gt;&lt;/DisplayText&gt;&lt;record&gt;&lt;isbn&gt;0027-8424&lt;/isbn&gt;&lt;titles&gt;&lt;title&gt;Machine learning-assisted directed protein evolution with combinatorial libraries&lt;/title&gt;&lt;secondary-title&gt;Proceedings of the National Academy of Sciences&lt;/secondary-title&gt;&lt;/titles&gt;&lt;pages&gt;8852-8858&lt;/pages&gt;&lt;number&gt;18&lt;/number&gt;&lt;contributors&gt;&lt;authors&gt;&lt;author&gt;Wu, Zachary&lt;/author&gt;&lt;author&gt;Kan, SB Jennifer&lt;/author&gt;&lt;author&gt;Lewis, Russell D&lt;/author&gt;&lt;author&gt;Wittmann, Bruce J&lt;/author&gt;&lt;author&gt;Arnold, Frances H&lt;/author&gt;&lt;/authors&gt;&lt;/contributors&gt;&lt;added-date format="utc"&gt;1577573164&lt;/added-date&gt;&lt;ref-type name="Journal Article"&gt;17&lt;/ref-type&gt;&lt;dates&gt;&lt;year&gt;2019&lt;/year&gt;&lt;/dates&gt;&lt;rec-number&gt;1224&lt;/rec-number&gt;&lt;last-updated-date format="utc"&gt;1577573164&lt;/last-updated-date&gt;&lt;volume&gt;116&lt;/volume&gt;&lt;/record&gt;&lt;/Cite&gt;&lt;Cite&gt;&lt;Author&gt;Yang&lt;/Author&gt;&lt;Year&gt;2019&lt;/Year&gt;&lt;IDText&gt;Machine-learning-guided directed evolution for protein engineering&lt;/IDText&gt;&lt;record&gt;&lt;isbn&gt;1548-7105&lt;/isbn&gt;&lt;titles&gt;&lt;title&gt;Machine-learning-guided directed evolution for protein engineering&lt;/title&gt;&lt;secondary-title&gt;Nature methods&lt;/secondary-title&gt;&lt;/titles&gt;&lt;pages&gt;687-694&lt;/pages&gt;&lt;number&gt;8&lt;/number&gt;&lt;contributors&gt;&lt;authors&gt;&lt;author&gt;Yang, Kevin K&lt;/author&gt;&lt;author&gt;Wu, Zachary&lt;/author&gt;&lt;author&gt;Arnold, Frances H&lt;/author&gt;&lt;/authors&gt;&lt;/contributors&gt;&lt;added-date format="utc"&gt;1577573196&lt;/added-date&gt;&lt;ref-type name="Journal Article"&gt;17&lt;/ref-type&gt;&lt;dates&gt;&lt;year&gt;2019&lt;/year&gt;&lt;/dates&gt;&lt;rec-number&gt;1225&lt;/rec-number&gt;&lt;last-updated-date format="utc"&gt;1577573196&lt;/last-updated-date&gt;&lt;volume&gt;16&lt;/volume&gt;&lt;/record&gt;&lt;/Cite&gt;&lt;/EndNote&gt;</w:instrText>
      </w:r>
      <w:r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28, 29</w:t>
      </w:r>
      <w:r w:rsidRPr="009156EC">
        <w:rPr>
          <w:rFonts w:ascii="Arial" w:eastAsia="Arial" w:hAnsi="Arial" w:cs="Arial"/>
          <w:sz w:val="22"/>
          <w:szCs w:val="22"/>
        </w:rPr>
        <w:fldChar w:fldCharType="end"/>
      </w:r>
      <w:r w:rsidRPr="009156EC">
        <w:rPr>
          <w:rFonts w:ascii="Arial" w:eastAsia="Arial" w:hAnsi="Arial" w:cs="Arial"/>
          <w:sz w:val="22"/>
          <w:szCs w:val="22"/>
        </w:rPr>
        <w:t xml:space="preserve">. As such, its application for the case of solid binding peptides is explained herein. ML models are paramount in generating sequence libraries that are more targeted towards a function such as the device behavior. Implications of such an integrated experimental and mathematical platform are </w:t>
      </w:r>
      <w:r w:rsidR="00C07968" w:rsidRPr="009156EC">
        <w:rPr>
          <w:rFonts w:ascii="Arial" w:eastAsia="Arial" w:hAnsi="Arial" w:cs="Arial"/>
          <w:sz w:val="22"/>
          <w:szCs w:val="22"/>
        </w:rPr>
        <w:t>varied but</w:t>
      </w:r>
      <w:r w:rsidRPr="009156EC">
        <w:rPr>
          <w:rFonts w:ascii="Arial" w:eastAsia="Arial" w:hAnsi="Arial" w:cs="Arial"/>
          <w:sz w:val="22"/>
          <w:szCs w:val="22"/>
        </w:rPr>
        <w:t xml:space="preserve"> suffice to mention that it is imperative to meet the demands of scientific and application focused research at the bio/</w:t>
      </w:r>
      <w:proofErr w:type="spellStart"/>
      <w:r w:rsidRPr="009156EC">
        <w:rPr>
          <w:rFonts w:ascii="Arial" w:eastAsia="Arial" w:hAnsi="Arial" w:cs="Arial"/>
          <w:sz w:val="22"/>
          <w:szCs w:val="22"/>
        </w:rPr>
        <w:t>nano</w:t>
      </w:r>
      <w:proofErr w:type="spellEnd"/>
      <w:r w:rsidRPr="009156EC">
        <w:rPr>
          <w:rFonts w:ascii="Arial" w:eastAsia="Arial" w:hAnsi="Arial" w:cs="Arial"/>
          <w:sz w:val="22"/>
          <w:szCs w:val="22"/>
        </w:rPr>
        <w:t xml:space="preserve"> interface. As opposed to traditional ways of </w:t>
      </w:r>
      <w:r w:rsidR="00C07968" w:rsidRPr="009156EC">
        <w:rPr>
          <w:rFonts w:ascii="Arial" w:eastAsia="Arial" w:hAnsi="Arial" w:cs="Arial"/>
          <w:sz w:val="22"/>
          <w:szCs w:val="22"/>
        </w:rPr>
        <w:t>analyzing</w:t>
      </w:r>
      <w:r w:rsidRPr="009156EC">
        <w:rPr>
          <w:rFonts w:ascii="Arial" w:eastAsia="Arial" w:hAnsi="Arial" w:cs="Arial"/>
          <w:sz w:val="22"/>
          <w:szCs w:val="22"/>
        </w:rPr>
        <w:t xml:space="preserve"> sequence data (i.e., traditional similarity analysis, sequence alignment, etc.), applying ML models significantly increases the de-novo design capabilities</w:t>
      </w:r>
      <w:r w:rsidR="00FD17C6">
        <w:rPr>
          <w:rFonts w:ascii="Arial" w:eastAsia="Arial" w:hAnsi="Arial" w:cs="Arial"/>
          <w:sz w:val="22"/>
          <w:szCs w:val="22"/>
        </w:rPr>
        <w:fldChar w:fldCharType="begin">
          <w:fldData xml:space="preserve">PEVuZE5vdGU+PENpdGU+PEF1dGhvcj5ZdTwvQXV0aG9yPjxZZWFyPjIwMDc8L1llYXI+PElEVGV4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PEVuZE5vdGU+PENpdGU+PEF1dGhvcj5ZdTwvQXV0aG9yPjxZZWFyPjIwMDc8L1llYXI+PElEVGV4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FD17C6">
        <w:rPr>
          <w:rFonts w:ascii="Arial" w:eastAsia="Arial" w:hAnsi="Arial" w:cs="Arial"/>
          <w:sz w:val="22"/>
          <w:szCs w:val="22"/>
        </w:rPr>
      </w:r>
      <w:r w:rsidR="00FD17C6">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30-32</w:t>
      </w:r>
      <w:r w:rsidR="00FD17C6">
        <w:rPr>
          <w:rFonts w:ascii="Arial" w:eastAsia="Arial" w:hAnsi="Arial" w:cs="Arial"/>
          <w:sz w:val="22"/>
          <w:szCs w:val="22"/>
        </w:rPr>
        <w:fldChar w:fldCharType="end"/>
      </w:r>
      <w:r w:rsidR="00FD17C6">
        <w:rPr>
          <w:rFonts w:ascii="Arial" w:eastAsia="Arial" w:hAnsi="Arial" w:cs="Arial"/>
          <w:sz w:val="22"/>
          <w:szCs w:val="22"/>
        </w:rPr>
        <w:t>.</w:t>
      </w:r>
      <w:r w:rsidR="00FD17C6">
        <w:rPr>
          <w:rFonts w:ascii="Arial" w:hAnsi="Arial" w:cs="Arial"/>
          <w:color w:val="222222"/>
          <w:sz w:val="22"/>
          <w:szCs w:val="22"/>
          <w:shd w:val="clear" w:color="auto" w:fill="FFFFFF"/>
        </w:rPr>
        <w:t xml:space="preserve"> </w:t>
      </w:r>
      <w:r w:rsidRPr="009156EC">
        <w:rPr>
          <w:rFonts w:ascii="Arial" w:eastAsia="Arial" w:hAnsi="Arial" w:cs="Arial"/>
          <w:sz w:val="22"/>
          <w:szCs w:val="22"/>
        </w:rPr>
        <w:t>Not only can ML models provide avenues to improve the experimental protocol and make it more targeted towards specific functionality, but they can also aid in understanding the directed-evolution process itself</w:t>
      </w:r>
      <w:r w:rsidR="00FD17C6">
        <w:rPr>
          <w:rFonts w:ascii="Arial" w:eastAsia="Arial" w:hAnsi="Arial" w:cs="Arial"/>
          <w:sz w:val="22"/>
          <w:szCs w:val="22"/>
        </w:rPr>
        <w:fldChar w:fldCharType="begin">
          <w:fldData xml:space="preserve">PEVuZE5vdGU+PENpdGU+PEF1dGhvcj5DaGVuPC9BdXRob3I+PFllYXI+MjAwNDwvWWVhcj48SURU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PEVuZE5vdGU+PENpdGU+PEF1dGhvcj5DaGVuPC9BdXRob3I+PFllYXI+MjAwNDwvWWVhcj48SURU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FD17C6">
        <w:rPr>
          <w:rFonts w:ascii="Arial" w:eastAsia="Arial" w:hAnsi="Arial" w:cs="Arial"/>
          <w:sz w:val="22"/>
          <w:szCs w:val="22"/>
        </w:rPr>
      </w:r>
      <w:r w:rsidR="00FD17C6">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33-36</w:t>
      </w:r>
      <w:r w:rsidR="00FD17C6">
        <w:rPr>
          <w:rFonts w:ascii="Arial" w:eastAsia="Arial" w:hAnsi="Arial" w:cs="Arial"/>
          <w:sz w:val="22"/>
          <w:szCs w:val="22"/>
        </w:rPr>
        <w:fldChar w:fldCharType="end"/>
      </w:r>
      <w:r w:rsidR="00FD17C6">
        <w:rPr>
          <w:rFonts w:ascii="Arial" w:eastAsia="Arial" w:hAnsi="Arial" w:cs="Arial"/>
          <w:sz w:val="22"/>
          <w:szCs w:val="22"/>
        </w:rPr>
        <w:t>.</w:t>
      </w:r>
      <w:r w:rsidR="00FD17C6">
        <w:rPr>
          <w:rFonts w:ascii="Arial" w:hAnsi="Arial" w:cs="Arial"/>
          <w:color w:val="222222"/>
          <w:sz w:val="22"/>
          <w:szCs w:val="22"/>
          <w:shd w:val="clear" w:color="auto" w:fill="FFFFFF"/>
        </w:rPr>
        <w:t xml:space="preserve"> </w:t>
      </w:r>
      <w:r w:rsidRPr="009156EC">
        <w:rPr>
          <w:rFonts w:ascii="Arial" w:eastAsia="Arial" w:hAnsi="Arial" w:cs="Arial"/>
          <w:sz w:val="22"/>
          <w:szCs w:val="22"/>
        </w:rPr>
        <w:t>Towards realizing such in-depth understanding of the phenomena, we will analyze the data in three steps as enumerated in the following sections.</w:t>
      </w:r>
    </w:p>
    <w:p w14:paraId="4DA73F63" w14:textId="41F5A391" w:rsidR="00740A57" w:rsidRPr="009156EC" w:rsidRDefault="007A6856">
      <w:pPr>
        <w:pBdr>
          <w:top w:val="nil"/>
          <w:left w:val="nil"/>
          <w:bottom w:val="nil"/>
          <w:right w:val="nil"/>
          <w:between w:val="nil"/>
        </w:pBdr>
        <w:spacing w:before="120" w:after="120"/>
        <w:jc w:val="both"/>
        <w:rPr>
          <w:rFonts w:ascii="Arial" w:eastAsia="Arial" w:hAnsi="Arial" w:cs="Arial"/>
          <w:bCs/>
          <w:color w:val="0070C0"/>
          <w:sz w:val="22"/>
          <w:szCs w:val="22"/>
        </w:rPr>
      </w:pPr>
      <w:r w:rsidRPr="009156EC">
        <w:rPr>
          <w:rFonts w:ascii="Arial" w:eastAsia="Arial" w:hAnsi="Arial" w:cs="Arial"/>
          <w:bCs/>
          <w:color w:val="0070C0"/>
          <w:sz w:val="22"/>
          <w:szCs w:val="22"/>
        </w:rPr>
        <w:t>Preliminary Data Cleaning</w:t>
      </w:r>
    </w:p>
    <w:p w14:paraId="6681A950" w14:textId="77777777" w:rsidR="00A0432E" w:rsidRDefault="007A6856" w:rsidP="00A0432E">
      <w:pPr>
        <w:ind w:firstLine="720"/>
        <w:jc w:val="both"/>
        <w:rPr>
          <w:rFonts w:ascii="Arial" w:eastAsia="Arial" w:hAnsi="Arial" w:cs="Arial"/>
          <w:sz w:val="22"/>
          <w:szCs w:val="22"/>
        </w:rPr>
      </w:pPr>
      <w:r w:rsidRPr="009156EC">
        <w:rPr>
          <w:rFonts w:ascii="Arial" w:eastAsia="Arial" w:hAnsi="Arial" w:cs="Arial"/>
          <w:sz w:val="22"/>
          <w:szCs w:val="22"/>
        </w:rPr>
        <w:t>While the Sanger based selection provides quantitative analysis of the peptide binding in terms of relative surface coverage or phage-retention obtained from Fluorescence microscopy or spectrophotometric analysis respectively, the NGS data does not provide such information explicitly</w:t>
      </w:r>
      <w:r w:rsidR="00FD17C6">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&lt;EndNote&gt;&lt;Cite&gt;&lt;Author&gt;Rubin&lt;/Author&gt;&lt;Year&gt;2017&lt;/Year&gt;&lt;IDText&gt;A statistical framework for analyzing deep mutational scanning data&lt;/IDText&gt;&lt;DisplayText&gt;&lt;style face="superscript"&gt;37, 38&lt;/style&gt;&lt;/DisplayText&gt;&lt;record&gt;&lt;isbn&gt;1474-760X&lt;/isbn&gt;&lt;titles&gt;&lt;title&gt;A statistical framework for analyzing deep mutational scanning data&lt;/title&gt;&lt;secondary-title&gt;Genome biology&lt;/secondary-title&gt;&lt;/titles&gt;&lt;pages&gt;150&lt;/pages&gt;&lt;number&gt;1&lt;/number&gt;&lt;contributors&gt;&lt;authors&gt;&lt;author&gt;Rubin, Alan F&lt;/author&gt;&lt;author&gt;Gelman, Hannah&lt;/author&gt;&lt;author&gt;Lucas, Nathan&lt;/author&gt;&lt;author&gt;Bajjalieh, Sandra M&lt;/author&gt;&lt;author&gt;Papenfuss, Anthony T&lt;/author&gt;&lt;author&gt;Speed, Terence P&lt;/author&gt;&lt;author&gt;Fowler, Douglas M&lt;/author&gt;&lt;/authors&gt;&lt;/contributors&gt;&lt;added-date format="utc"&gt;1549153668&lt;/added-date&gt;&lt;ref-type name="Journal Article"&gt;17&lt;/ref-type&gt;&lt;dates&gt;&lt;year&gt;2017&lt;/year&gt;&lt;/dates&gt;&lt;rec-number&gt;327&lt;/rec-number&gt;&lt;last-updated-date format="utc"&gt;1549154219&lt;/last-updated-date&gt;&lt;volume&gt;18&lt;/volume&gt;&lt;/record&gt;&lt;/Cite&gt;&lt;Cite&gt;&lt;Author&gt;Zhao&lt;/Author&gt;&lt;Year&gt;2017&lt;/Year&gt;&lt;IDText&gt;Bartender: a fast and accurate clustering algorithm to count barcode reads&lt;/IDText&gt;&lt;record&gt;&lt;isbn&gt;1367-4803&lt;/isbn&gt;&lt;titles&gt;&lt;title&gt;Bartender: a fast and accurate clustering algorithm to count barcode reads&lt;/title&gt;&lt;secondary-title&gt;Bioinformatics&lt;/secondary-title&gt;&lt;/titles&gt;&lt;pages&gt;739-747&lt;/pages&gt;&lt;number&gt;5&lt;/number&gt;&lt;contributors&gt;&lt;authors&gt;&lt;author&gt;Zhao, Lu&lt;/author&gt;&lt;author&gt;Liu, Zhimin&lt;/author&gt;&lt;author&gt;Levy, Sasha F&lt;/author&gt;&lt;author&gt;Wu, Song&lt;/author&gt;&lt;/authors&gt;&lt;/contributors&gt;&lt;added-date format="utc"&gt;1577994191&lt;/added-date&gt;&lt;ref-type name="Journal Article"&gt;17&lt;/ref-type&gt;&lt;dates&gt;&lt;year&gt;2017&lt;/year&gt;&lt;/dates&gt;&lt;rec-number&gt;1295&lt;/rec-number&gt;&lt;last-updated-date format="utc"&gt;1577994191&lt;/last-updated-date&gt;&lt;volume&gt;34&lt;/volume&gt;&lt;/record&gt;&lt;/Cite&gt;&lt;/EndNote&gt;</w:instrText>
      </w:r>
      <w:r w:rsidR="00FD17C6">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37, 38</w:t>
      </w:r>
      <w:r w:rsidR="00FD17C6">
        <w:rPr>
          <w:rFonts w:ascii="Arial" w:eastAsia="Arial" w:hAnsi="Arial" w:cs="Arial"/>
          <w:sz w:val="22"/>
          <w:szCs w:val="22"/>
        </w:rPr>
        <w:fldChar w:fldCharType="end"/>
      </w:r>
      <w:r w:rsidR="00FD17C6">
        <w:rPr>
          <w:rFonts w:ascii="Arial" w:eastAsia="Arial" w:hAnsi="Arial" w:cs="Arial"/>
          <w:sz w:val="22"/>
          <w:szCs w:val="22"/>
        </w:rPr>
        <w:t>.</w:t>
      </w:r>
      <w:r w:rsidR="00FD17C6">
        <w:rPr>
          <w:rFonts w:ascii="Arial" w:hAnsi="Arial" w:cs="Arial"/>
          <w:color w:val="222222"/>
          <w:sz w:val="22"/>
          <w:szCs w:val="22"/>
          <w:shd w:val="clear" w:color="auto" w:fill="FFFFFF"/>
        </w:rPr>
        <w:t xml:space="preserve"> </w:t>
      </w:r>
      <w:r w:rsidRPr="009156EC">
        <w:rPr>
          <w:rFonts w:ascii="Arial" w:eastAsia="Arial" w:hAnsi="Arial" w:cs="Arial"/>
          <w:sz w:val="22"/>
          <w:szCs w:val="22"/>
        </w:rPr>
        <w:t>However, it generates massive amount of sequence data and their abundances in the collected samples, prior and posterior to each round of biopanning wash. To be able to analyze the sequences selected through three biopanning steps, one needs to process the raw sequences and their abundances to establish a correlation between the survival rate of each peptide through the successive washing steps and their binding affinity to the surface. Cleaning of the dataset obtained would result not only in more robustness in calculation of survival rates for each sequence but also impart more clarity as to which mathematical models should be applied onto the data. In the following paragraph, we describe the cleaning steps in detail, including consolidation of DNA datasets, translation into peptides, and obtaining and applying thresholds for filtering the dataset from a raw to a cleaned set, ready for ML model application.</w:t>
      </w:r>
    </w:p>
    <w:p w14:paraId="243791AF" w14:textId="4BCF6A5B" w:rsidR="00740A57" w:rsidRPr="00FD17C6" w:rsidRDefault="007A6856" w:rsidP="00A0432E">
      <w:pPr>
        <w:ind w:firstLine="720"/>
        <w:jc w:val="both"/>
        <w:rPr>
          <w:rFonts w:ascii="Arial" w:hAnsi="Arial" w:cs="Arial"/>
          <w:color w:val="222222"/>
          <w:sz w:val="22"/>
          <w:szCs w:val="22"/>
          <w:shd w:val="clear" w:color="auto" w:fill="FFFFFF"/>
        </w:rPr>
      </w:pPr>
      <w:r w:rsidRPr="009156EC">
        <w:rPr>
          <w:rFonts w:ascii="Arial" w:eastAsia="Arial" w:hAnsi="Arial" w:cs="Arial"/>
          <w:sz w:val="22"/>
          <w:szCs w:val="22"/>
        </w:rPr>
        <w:t>The datasets</w:t>
      </w:r>
      <w:r w:rsidR="00A0432E">
        <w:rPr>
          <w:rFonts w:ascii="Arial" w:eastAsia="Arial" w:hAnsi="Arial" w:cs="Arial"/>
          <w:sz w:val="22"/>
          <w:szCs w:val="22"/>
        </w:rPr>
        <w:t xml:space="preserve">, </w:t>
      </w:r>
      <w:r w:rsidRPr="009156EC">
        <w:rPr>
          <w:rFonts w:ascii="Arial" w:eastAsia="Arial" w:hAnsi="Arial" w:cs="Arial"/>
          <w:sz w:val="22"/>
          <w:szCs w:val="22"/>
        </w:rPr>
        <w:t>both Sanger based benchmark dataset (</w:t>
      </w:r>
      <w:r w:rsidR="00A0432E">
        <w:rPr>
          <w:rFonts w:ascii="Arial" w:eastAsia="Arial" w:hAnsi="Arial" w:cs="Arial"/>
          <w:sz w:val="22"/>
          <w:szCs w:val="22"/>
        </w:rPr>
        <w:t xml:space="preserve">GitHub filename: </w:t>
      </w:r>
      <w:r w:rsidRPr="009156EC">
        <w:rPr>
          <w:rFonts w:ascii="Arial" w:eastAsia="Arial" w:hAnsi="Arial" w:cs="Arial"/>
          <w:sz w:val="22"/>
          <w:szCs w:val="22"/>
        </w:rPr>
        <w:t>Sanger_Benchmark_MoS2BP_peptides.csv) as well as NGS based datasets, are available on</w:t>
      </w:r>
      <w:r w:rsidR="0012336C">
        <w:rPr>
          <w:rFonts w:ascii="Arial" w:eastAsia="Arial" w:hAnsi="Arial" w:cs="Arial"/>
          <w:sz w:val="22"/>
          <w:szCs w:val="22"/>
        </w:rPr>
        <w:t xml:space="preserve"> Sequence Read Archive (SRA) under accession number PRJNA598245 found at link:</w:t>
      </w:r>
      <w:r w:rsidRPr="009156EC">
        <w:rPr>
          <w:rFonts w:ascii="Arial" w:eastAsia="Arial" w:hAnsi="Arial" w:cs="Arial"/>
          <w:sz w:val="22"/>
          <w:szCs w:val="22"/>
        </w:rPr>
        <w:t xml:space="preserve"> </w:t>
      </w:r>
      <w:r w:rsidR="0012336C">
        <w:rPr>
          <w:rFonts w:ascii="Arial" w:eastAsiaTheme="minorEastAsia" w:hAnsi="Arial" w:cs="Arial"/>
          <w:sz w:val="22"/>
          <w:szCs w:val="22"/>
          <w:shd w:val="clear" w:color="auto" w:fill="FFFFFF"/>
          <w:lang w:eastAsia="ja-JP"/>
        </w:rPr>
        <w:fldChar w:fldCharType="begin"/>
      </w:r>
      <w:r w:rsidR="0012336C">
        <w:rPr>
          <w:rFonts w:ascii="Arial" w:eastAsiaTheme="minorEastAsia" w:hAnsi="Arial" w:cs="Arial"/>
          <w:sz w:val="22"/>
          <w:szCs w:val="22"/>
          <w:shd w:val="clear" w:color="auto" w:fill="FFFFFF"/>
          <w:lang w:eastAsia="ja-JP"/>
        </w:rPr>
        <w:instrText xml:space="preserve"> HYPERLINK "</w:instrText>
      </w:r>
      <w:r w:rsidR="0012336C" w:rsidRPr="0012336C">
        <w:rPr>
          <w:rFonts w:ascii="Arial" w:eastAsiaTheme="minorEastAsia" w:hAnsi="Arial" w:cs="Arial"/>
          <w:sz w:val="22"/>
          <w:szCs w:val="22"/>
          <w:shd w:val="clear" w:color="auto" w:fill="FFFFFF"/>
          <w:lang w:eastAsia="ja-JP"/>
        </w:rPr>
        <w:instrText>http://www.ncbi.nlm.nih.gov/bioproject/598245</w:instrText>
      </w:r>
      <w:r w:rsidR="0012336C">
        <w:rPr>
          <w:rFonts w:ascii="Arial" w:eastAsiaTheme="minorEastAsia" w:hAnsi="Arial" w:cs="Arial"/>
          <w:sz w:val="22"/>
          <w:szCs w:val="22"/>
          <w:shd w:val="clear" w:color="auto" w:fill="FFFFFF"/>
          <w:lang w:eastAsia="ja-JP"/>
        </w:rPr>
        <w:instrText xml:space="preserve">" </w:instrText>
      </w:r>
      <w:r w:rsidR="0012336C">
        <w:rPr>
          <w:rFonts w:ascii="Arial" w:eastAsiaTheme="minorEastAsia" w:hAnsi="Arial" w:cs="Arial"/>
          <w:sz w:val="22"/>
          <w:szCs w:val="22"/>
          <w:shd w:val="clear" w:color="auto" w:fill="FFFFFF"/>
          <w:lang w:eastAsia="ja-JP"/>
        </w:rPr>
        <w:fldChar w:fldCharType="separate"/>
      </w:r>
      <w:r w:rsidR="0012336C" w:rsidRPr="00045259">
        <w:rPr>
          <w:rStyle w:val="Hyperlink"/>
          <w:rFonts w:ascii="Arial" w:eastAsiaTheme="minorEastAsia" w:hAnsi="Arial" w:cs="Arial"/>
          <w:sz w:val="22"/>
          <w:szCs w:val="22"/>
          <w:shd w:val="clear" w:color="auto" w:fill="FFFFFF"/>
          <w:lang w:eastAsia="ja-JP"/>
        </w:rPr>
        <w:t>http://www.ncbi.nlm.nih.gov/bioproject/598245</w:t>
      </w:r>
      <w:r w:rsidR="0012336C">
        <w:rPr>
          <w:rFonts w:ascii="Arial" w:eastAsiaTheme="minorEastAsia" w:hAnsi="Arial" w:cs="Arial"/>
          <w:sz w:val="22"/>
          <w:szCs w:val="22"/>
          <w:shd w:val="clear" w:color="auto" w:fill="FFFFFF"/>
          <w:lang w:eastAsia="ja-JP"/>
        </w:rPr>
        <w:fldChar w:fldCharType="end"/>
      </w:r>
      <w:r w:rsidR="000442C0" w:rsidRPr="009156EC">
        <w:rPr>
          <w:rFonts w:ascii="Arial" w:eastAsiaTheme="minorEastAsia" w:hAnsi="Arial" w:cs="Arial"/>
          <w:color w:val="222222"/>
          <w:sz w:val="22"/>
          <w:szCs w:val="22"/>
          <w:shd w:val="clear" w:color="auto" w:fill="FFFFFF"/>
          <w:lang w:eastAsia="ja-JP"/>
        </w:rPr>
        <w:t xml:space="preserve"> and</w:t>
      </w:r>
      <w:r w:rsidR="0012336C">
        <w:rPr>
          <w:rFonts w:ascii="Arial" w:eastAsiaTheme="minorEastAsia" w:hAnsi="Arial" w:cs="Arial"/>
          <w:color w:val="222222"/>
          <w:sz w:val="22"/>
          <w:szCs w:val="22"/>
          <w:shd w:val="clear" w:color="auto" w:fill="FFFFFF"/>
          <w:lang w:eastAsia="ja-JP"/>
        </w:rPr>
        <w:t xml:space="preserve"> on GitHub, under a folder titled ‘Data’ in the repository:</w:t>
      </w:r>
      <w:r w:rsidR="000442C0" w:rsidRPr="009156EC">
        <w:rPr>
          <w:rFonts w:ascii="Arial" w:eastAsiaTheme="minorEastAsia" w:hAnsi="Arial" w:cs="Arial"/>
          <w:color w:val="222222"/>
          <w:sz w:val="22"/>
          <w:szCs w:val="22"/>
          <w:shd w:val="clear" w:color="auto" w:fill="FFFFFF"/>
          <w:lang w:eastAsia="ja-JP"/>
        </w:rPr>
        <w:t xml:space="preserve"> </w:t>
      </w:r>
      <w:hyperlink r:id="rId12" w:tgtFrame="_blank" w:history="1">
        <w:r w:rsidR="000442C0" w:rsidRPr="009156EC">
          <w:rPr>
            <w:rFonts w:ascii="Arial" w:hAnsi="Arial" w:cs="Arial"/>
            <w:color w:val="1155CC"/>
            <w:sz w:val="22"/>
            <w:szCs w:val="22"/>
            <w:u w:val="single"/>
          </w:rPr>
          <w:t>https://github.com/Sarikaya-Lab-GEM</w:t>
        </w:r>
        <w:r w:rsidR="000442C0" w:rsidRPr="009156EC">
          <w:rPr>
            <w:rFonts w:ascii="Arial" w:hAnsi="Arial" w:cs="Arial"/>
            <w:color w:val="1155CC"/>
            <w:sz w:val="22"/>
            <w:szCs w:val="22"/>
            <w:u w:val="single"/>
          </w:rPr>
          <w:t>S</w:t>
        </w:r>
        <w:r w:rsidR="000442C0" w:rsidRPr="009156EC">
          <w:rPr>
            <w:rFonts w:ascii="Arial" w:hAnsi="Arial" w:cs="Arial"/>
            <w:color w:val="1155CC"/>
            <w:sz w:val="22"/>
            <w:szCs w:val="22"/>
            <w:u w:val="single"/>
          </w:rPr>
          <w:t>EC</w:t>
        </w:r>
      </w:hyperlink>
      <w:r w:rsidR="00A0432E">
        <w:rPr>
          <w:rFonts w:ascii="Arial" w:hAnsi="Arial" w:cs="Arial"/>
          <w:color w:val="1155CC"/>
          <w:sz w:val="22"/>
          <w:szCs w:val="22"/>
          <w:u w:val="single"/>
        </w:rPr>
        <w:t>/NGS1_MoS2</w:t>
      </w:r>
      <w:r w:rsidRPr="009156EC">
        <w:rPr>
          <w:rFonts w:ascii="Arial" w:eastAsia="Arial" w:hAnsi="Arial" w:cs="Arial"/>
          <w:sz w:val="22"/>
          <w:szCs w:val="22"/>
        </w:rPr>
        <w:t>.</w:t>
      </w:r>
    </w:p>
    <w:p w14:paraId="02DC9C74" w14:textId="744F27FE" w:rsidR="00740A57" w:rsidRPr="009156EC" w:rsidRDefault="007A6856" w:rsidP="0012336C">
      <w:pPr>
        <w:spacing w:before="120" w:after="120"/>
        <w:ind w:firstLine="720"/>
        <w:jc w:val="both"/>
        <w:rPr>
          <w:rFonts w:ascii="Arial" w:eastAsia="Arial" w:hAnsi="Arial" w:cs="Arial"/>
          <w:sz w:val="22"/>
          <w:szCs w:val="22"/>
        </w:rPr>
      </w:pPr>
      <w:r w:rsidRPr="0012336C">
        <w:rPr>
          <w:rFonts w:ascii="Arial" w:eastAsia="Arial" w:hAnsi="Arial" w:cs="Arial"/>
          <w:sz w:val="22"/>
          <w:szCs w:val="22"/>
        </w:rPr>
        <w:t xml:space="preserve">The raw, but assembled DNA reads are obtained where the sequence accompanies its abundance (termed variously throughout the document as population, count or copy number) in the sample. Each sample is labeled by its biological replicate (Set-1, 2, or 3), the washing step (Wash 1, Wash 2, Wash 3 or Eluate), and its technical replicate (a or b). We have overall ~288M sequences. In the next step, the technological replicates are </w:t>
      </w:r>
      <w:r w:rsidR="00D328E7" w:rsidRPr="0012336C">
        <w:rPr>
          <w:rFonts w:ascii="Arial" w:eastAsia="Arial" w:hAnsi="Arial" w:cs="Arial"/>
          <w:sz w:val="22"/>
          <w:szCs w:val="22"/>
        </w:rPr>
        <w:t>combined,</w:t>
      </w:r>
      <w:r w:rsidRPr="0012336C">
        <w:rPr>
          <w:rFonts w:ascii="Arial" w:eastAsia="Arial" w:hAnsi="Arial" w:cs="Arial"/>
          <w:sz w:val="22"/>
          <w:szCs w:val="22"/>
        </w:rPr>
        <w:t xml:space="preserve"> and the population of overlapping sequences are summed, followed by concatenating the different datasets for each wash. As a result, we end up with consolidated DNA datasets (</w:t>
      </w:r>
      <w:r w:rsidR="004E34EA" w:rsidRPr="0012336C">
        <w:rPr>
          <w:rFonts w:ascii="Arial" w:eastAsia="Arial" w:hAnsi="Arial" w:cs="Arial"/>
          <w:sz w:val="22"/>
          <w:szCs w:val="22"/>
        </w:rPr>
        <w:t xml:space="preserve">GitHub </w:t>
      </w:r>
      <w:r w:rsidRPr="0012336C">
        <w:rPr>
          <w:rFonts w:ascii="Arial" w:eastAsia="Arial" w:hAnsi="Arial" w:cs="Arial"/>
          <w:sz w:val="22"/>
          <w:szCs w:val="22"/>
        </w:rPr>
        <w:t>folder name: NGS1_MoS2_Combined_DNA_CSV) for each biological replicate where the first column lists all the sequences and the following four columns list their populations (combined technical replicate populations) in the various washes. we end up with ~55M unique sequences.</w:t>
      </w:r>
    </w:p>
    <w:p w14:paraId="646AB241" w14:textId="5E07C3BC" w:rsidR="00740A57" w:rsidRPr="009156EC" w:rsidRDefault="007A6856" w:rsidP="0012336C">
      <w:pPr>
        <w:spacing w:before="120" w:after="120"/>
        <w:ind w:firstLine="720"/>
        <w:jc w:val="both"/>
        <w:rPr>
          <w:rFonts w:ascii="Arial" w:eastAsia="Arial" w:hAnsi="Arial" w:cs="Arial"/>
          <w:sz w:val="22"/>
          <w:szCs w:val="22"/>
        </w:rPr>
      </w:pPr>
      <w:r w:rsidRPr="0012336C">
        <w:rPr>
          <w:rFonts w:ascii="Arial" w:eastAsia="Arial" w:hAnsi="Arial" w:cs="Arial"/>
          <w:sz w:val="22"/>
          <w:szCs w:val="22"/>
        </w:rPr>
        <w:lastRenderedPageBreak/>
        <w:t xml:space="preserve">Thereafter, we use the standard </w:t>
      </w:r>
      <w:proofErr w:type="spellStart"/>
      <w:r w:rsidRPr="0012336C">
        <w:rPr>
          <w:rFonts w:ascii="Arial" w:eastAsia="Arial" w:hAnsi="Arial" w:cs="Arial"/>
          <w:i/>
          <w:sz w:val="22"/>
          <w:szCs w:val="22"/>
        </w:rPr>
        <w:t>Inovirus</w:t>
      </w:r>
      <w:proofErr w:type="spellEnd"/>
      <w:r w:rsidRPr="0012336C">
        <w:rPr>
          <w:rFonts w:ascii="Arial" w:eastAsia="Arial" w:hAnsi="Arial" w:cs="Arial"/>
          <w:i/>
          <w:sz w:val="22"/>
          <w:szCs w:val="22"/>
        </w:rPr>
        <w:t xml:space="preserve"> Enterobacteria Phage M13</w:t>
      </w:r>
      <w:r w:rsidRPr="0012336C">
        <w:rPr>
          <w:rFonts w:ascii="Arial" w:eastAsia="Arial" w:hAnsi="Arial" w:cs="Arial"/>
          <w:sz w:val="22"/>
          <w:szCs w:val="22"/>
        </w:rPr>
        <w:t xml:space="preserve"> genome translation key, to convert the DNA sequences into Amino Acid sequences. For any two unique DNA sequences, if they encode the same peptide, then their populations are summed up by wash label (Wash 1, 2, 3 or Eluate). We impose a restriction on the populations where if a DNA sequence occurs three times or less in total, we do not include it in the peptide dataset. This is done because in a usual PCR process, every DNA sequence with n copies, ends up with at least 2</w:t>
      </w:r>
      <w:r w:rsidR="00707421" w:rsidRPr="0012336C">
        <w:rPr>
          <w:rFonts w:ascii="Arial" w:eastAsia="Arial" w:hAnsi="Arial" w:cs="Arial"/>
          <w:sz w:val="22"/>
          <w:szCs w:val="22"/>
          <w:vertAlign w:val="superscript"/>
        </w:rPr>
        <w:t>n</w:t>
      </w:r>
      <w:r w:rsidRPr="0012336C">
        <w:rPr>
          <w:rFonts w:ascii="Arial" w:eastAsia="Arial" w:hAnsi="Arial" w:cs="Arial"/>
          <w:sz w:val="22"/>
          <w:szCs w:val="22"/>
        </w:rPr>
        <w:t xml:space="preserve"> copies. Thereafter in the NGS process, each one is read twice, so every DNA sequence must have at least 4 copies. </w:t>
      </w:r>
      <w:r w:rsidR="00D328E7" w:rsidRPr="0012336C">
        <w:rPr>
          <w:rFonts w:ascii="Arial" w:eastAsia="Arial" w:hAnsi="Arial" w:cs="Arial"/>
          <w:sz w:val="22"/>
          <w:szCs w:val="22"/>
        </w:rPr>
        <w:t>So,</w:t>
      </w:r>
      <w:r w:rsidRPr="0012336C">
        <w:rPr>
          <w:rFonts w:ascii="Arial" w:eastAsia="Arial" w:hAnsi="Arial" w:cs="Arial"/>
          <w:sz w:val="22"/>
          <w:szCs w:val="22"/>
        </w:rPr>
        <w:t xml:space="preserve"> if there are only 3 or less copies of the sequence, it is attributed as an error of the sequencing process. After this cleaning process, we end up with two translated peptide datasets: a) individual datasets  (</w:t>
      </w:r>
      <w:r w:rsidR="004E34EA" w:rsidRPr="0012336C">
        <w:rPr>
          <w:rFonts w:ascii="Arial" w:eastAsia="Arial" w:hAnsi="Arial" w:cs="Arial"/>
          <w:sz w:val="22"/>
          <w:szCs w:val="22"/>
        </w:rPr>
        <w:t xml:space="preserve">GitHub </w:t>
      </w:r>
      <w:r w:rsidRPr="0012336C">
        <w:rPr>
          <w:rFonts w:ascii="Arial" w:eastAsia="Arial" w:hAnsi="Arial" w:cs="Arial"/>
          <w:sz w:val="22"/>
          <w:szCs w:val="22"/>
        </w:rPr>
        <w:t>folder name: NGS1_MoS2_Orig_Selected_Peptides_CSV) labeled by their biological replicates (sets), washes (Wash1,2,3 or eluate) and technical replicates (a or b) and b) consolidated datasets (</w:t>
      </w:r>
      <w:r w:rsidR="004E34EA" w:rsidRPr="0012336C">
        <w:rPr>
          <w:rFonts w:ascii="Arial" w:eastAsia="Arial" w:hAnsi="Arial" w:cs="Arial"/>
          <w:sz w:val="22"/>
          <w:szCs w:val="22"/>
        </w:rPr>
        <w:t xml:space="preserve">GitHub </w:t>
      </w:r>
      <w:r w:rsidRPr="0012336C">
        <w:rPr>
          <w:rFonts w:ascii="Arial" w:eastAsia="Arial" w:hAnsi="Arial" w:cs="Arial"/>
          <w:sz w:val="22"/>
          <w:szCs w:val="22"/>
        </w:rPr>
        <w:t>folder name: NGS1_MoS2_Combined_peptides_CSV) labeled by the biological replicate. The second set of data has 5 columns per dataset: AA sequence, and corresponding populations or counts in Wash 1, Wash 2, Wash 3, and Eluate as well as survival probabilities per wash (Calculation of survival probabilities are explained in the following paragraph). We end up with ~6.9M peptide sequences, with ~2.3M unique peptide sequences per biological replicate on average.</w:t>
      </w:r>
    </w:p>
    <w:p w14:paraId="2A7B1478" w14:textId="14D66DF6" w:rsidR="00707421" w:rsidRPr="009156EC" w:rsidRDefault="009156EC" w:rsidP="0012336C">
      <w:pPr>
        <w:spacing w:before="120" w:after="120"/>
        <w:ind w:firstLine="720"/>
        <w:jc w:val="both"/>
        <w:rPr>
          <w:rFonts w:ascii="Arial" w:eastAsia="Arial" w:hAnsi="Arial" w:cs="Arial"/>
          <w:sz w:val="22"/>
          <w:szCs w:val="22"/>
        </w:rPr>
      </w:pPr>
      <w:r w:rsidRPr="009156EC">
        <w:rPr>
          <w:noProof/>
          <w:sz w:val="22"/>
          <w:szCs w:val="22"/>
        </w:rPr>
        <mc:AlternateContent>
          <mc:Choice Requires="wps">
            <w:drawing>
              <wp:anchor distT="45720" distB="45720" distL="114300" distR="114300" simplePos="0" relativeHeight="251715584" behindDoc="0" locked="0" layoutInCell="1" hidden="0" allowOverlap="1" wp14:anchorId="2831A23C" wp14:editId="66296A80">
                <wp:simplePos x="0" y="0"/>
                <wp:positionH relativeFrom="margin">
                  <wp:posOffset>0</wp:posOffset>
                </wp:positionH>
                <wp:positionV relativeFrom="paragraph">
                  <wp:posOffset>1575435</wp:posOffset>
                </wp:positionV>
                <wp:extent cx="5908040" cy="3305810"/>
                <wp:effectExtent l="0" t="0" r="16510" b="27940"/>
                <wp:wrapSquare wrapText="bothSides" distT="45720" distB="45720" distL="114300" distR="114300"/>
                <wp:docPr id="3" name="Rectangle 3"/>
                <wp:cNvGraphicFramePr/>
                <a:graphic xmlns:a="http://schemas.openxmlformats.org/drawingml/2006/main">
                  <a:graphicData uri="http://schemas.microsoft.com/office/word/2010/wordprocessingShape">
                    <wps:wsp>
                      <wps:cNvSpPr/>
                      <wps:spPr>
                        <a:xfrm>
                          <a:off x="0" y="0"/>
                          <a:ext cx="5908040" cy="330581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AECE214" w14:textId="77777777" w:rsidR="0012336C" w:rsidRDefault="0012336C" w:rsidP="009156EC">
                            <w:pPr>
                              <w:spacing w:line="258" w:lineRule="auto"/>
                              <w:jc w:val="center"/>
                              <w:textDirection w:val="btLr"/>
                              <w:rPr>
                                <w:rFonts w:ascii="Arial" w:eastAsia="Arial" w:hAnsi="Arial" w:cs="Arial"/>
                                <w:color w:val="000000"/>
                                <w:sz w:val="18"/>
                                <w:szCs w:val="21"/>
                              </w:rPr>
                            </w:pPr>
                            <w:r w:rsidRPr="00D328E7">
                              <w:rPr>
                                <w:rFonts w:ascii="Arial" w:eastAsia="Arial" w:hAnsi="Arial" w:cs="Arial"/>
                                <w:noProof/>
                                <w:color w:val="000000"/>
                                <w:sz w:val="18"/>
                                <w:szCs w:val="21"/>
                              </w:rPr>
                              <w:drawing>
                                <wp:inline distT="0" distB="0" distL="0" distR="0" wp14:anchorId="43555123" wp14:editId="60D04344">
                                  <wp:extent cx="4016423" cy="2038818"/>
                                  <wp:effectExtent l="0" t="0" r="3175" b="0"/>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9411" cy="2096173"/>
                                          </a:xfrm>
                                          <a:prstGeom prst="rect">
                                            <a:avLst/>
                                          </a:prstGeom>
                                        </pic:spPr>
                                      </pic:pic>
                                    </a:graphicData>
                                  </a:graphic>
                                </wp:inline>
                              </w:drawing>
                            </w:r>
                          </w:p>
                          <w:p w14:paraId="1CAA10DB" w14:textId="4D44D909" w:rsidR="0012336C" w:rsidRDefault="0012336C" w:rsidP="009156EC">
                            <w:pPr>
                              <w:spacing w:line="258" w:lineRule="auto"/>
                              <w:jc w:val="both"/>
                              <w:textDirection w:val="btLr"/>
                            </w:pPr>
                            <w:r w:rsidRPr="00F836AC">
                              <w:rPr>
                                <w:rFonts w:ascii="Arial" w:eastAsia="Arial" w:hAnsi="Arial" w:cs="Arial"/>
                                <w:b/>
                                <w:bCs/>
                                <w:color w:val="000000"/>
                                <w:sz w:val="18"/>
                                <w:szCs w:val="21"/>
                              </w:rPr>
                              <w:t>Fig 2.1</w:t>
                            </w:r>
                            <w:r w:rsidRPr="00D328E7">
                              <w:rPr>
                                <w:rFonts w:ascii="Arial" w:eastAsia="Arial" w:hAnsi="Arial" w:cs="Arial"/>
                                <w:color w:val="000000"/>
                                <w:sz w:val="18"/>
                                <w:szCs w:val="21"/>
                              </w:rPr>
                              <w:t xml:space="preserve"> </w:t>
                            </w:r>
                            <w:r w:rsidRPr="00D328E7">
                              <w:rPr>
                                <w:rFonts w:ascii="Arial" w:eastAsia="Arial" w:hAnsi="Arial" w:cs="Arial"/>
                                <w:b/>
                                <w:bCs/>
                                <w:color w:val="000000"/>
                                <w:sz w:val="18"/>
                                <w:szCs w:val="21"/>
                              </w:rPr>
                              <w:t xml:space="preserve">Calculation of Probabilities of Survival and Survival Affinity. </w:t>
                            </w:r>
                            <w:r w:rsidRPr="00D328E7">
                              <w:rPr>
                                <w:rFonts w:ascii="Arial" w:eastAsia="Arial" w:hAnsi="Arial" w:cs="Arial"/>
                                <w:color w:val="000000"/>
                                <w:sz w:val="18"/>
                                <w:szCs w:val="21"/>
                              </w:rPr>
                              <w:t>(A) Trends of probability that a phage survives a sequence of washes. If survival probability stays constant at 1 then the peptide displayed by the phage is a strong binder, while if survival probability drops to zero immediately then the peptide displayed is a weak binder. PS0 (probability of surviving water wash) is 1 for all the peptides as all of them survived the water wash but did not do so for the detergent washes. (B) Formulas for calculating PS1, PS2, and PS3, where they represent probability of surviving the first detergent wash, first and second detergent washes and first, second and third detergent washes. (C) Formula to calculate Survival Affinity measure from PS1, PS2 and PS3 as well as those that did not survive any of the detergent washes.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831A23C" id="Rectangle 3" o:spid="_x0000_s1029" style="position:absolute;left:0;text-align:left;margin-left:0;margin-top:124.05pt;width:465.2pt;height:260.3pt;z-index:251715584;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">
                <v:stroke startarrowwidth="narrow" startarrowlength="short" endarrowwidth="narrow" endarrowlength="short"/>
                <v:textbox inset="2.53958mm,1.2694mm,2.53958mm,1.2694mm">
                  <w:txbxContent>
                    <w:p w14:paraId="6AECE214" w14:textId="77777777" w:rsidR="0012336C" w:rsidRDefault="0012336C" w:rsidP="009156EC">
                      <w:pPr>
                        <w:spacing w:line="258" w:lineRule="auto"/>
                        <w:jc w:val="center"/>
                        <w:textDirection w:val="btLr"/>
                        <w:rPr>
                          <w:rFonts w:ascii="Arial" w:eastAsia="Arial" w:hAnsi="Arial" w:cs="Arial"/>
                          <w:color w:val="000000"/>
                          <w:sz w:val="18"/>
                          <w:szCs w:val="21"/>
                        </w:rPr>
                      </w:pPr>
                      <w:r w:rsidRPr="00D328E7">
                        <w:rPr>
                          <w:rFonts w:ascii="Arial" w:eastAsia="Arial" w:hAnsi="Arial" w:cs="Arial"/>
                          <w:noProof/>
                          <w:color w:val="000000"/>
                          <w:sz w:val="18"/>
                          <w:szCs w:val="21"/>
                        </w:rPr>
                        <w:drawing>
                          <wp:inline distT="0" distB="0" distL="0" distR="0" wp14:anchorId="43555123" wp14:editId="60D04344">
                            <wp:extent cx="4016423" cy="2038818"/>
                            <wp:effectExtent l="0" t="0" r="3175" b="0"/>
                            <wp:docPr id="196" name="Picture 196"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129411" cy="2096173"/>
                                    </a:xfrm>
                                    <a:prstGeom prst="rect">
                                      <a:avLst/>
                                    </a:prstGeom>
                                  </pic:spPr>
                                </pic:pic>
                              </a:graphicData>
                            </a:graphic>
                          </wp:inline>
                        </w:drawing>
                      </w:r>
                    </w:p>
                    <w:p w14:paraId="1CAA10DB" w14:textId="4D44D909" w:rsidR="0012336C" w:rsidRDefault="0012336C" w:rsidP="009156EC">
                      <w:pPr>
                        <w:spacing w:line="258" w:lineRule="auto"/>
                        <w:jc w:val="both"/>
                        <w:textDirection w:val="btLr"/>
                      </w:pPr>
                      <w:r w:rsidRPr="00F836AC">
                        <w:rPr>
                          <w:rFonts w:ascii="Arial" w:eastAsia="Arial" w:hAnsi="Arial" w:cs="Arial"/>
                          <w:b/>
                          <w:bCs/>
                          <w:color w:val="000000"/>
                          <w:sz w:val="18"/>
                          <w:szCs w:val="21"/>
                        </w:rPr>
                        <w:t>Fig 2.1</w:t>
                      </w:r>
                      <w:r w:rsidRPr="00D328E7">
                        <w:rPr>
                          <w:rFonts w:ascii="Arial" w:eastAsia="Arial" w:hAnsi="Arial" w:cs="Arial"/>
                          <w:color w:val="000000"/>
                          <w:sz w:val="18"/>
                          <w:szCs w:val="21"/>
                        </w:rPr>
                        <w:t xml:space="preserve"> </w:t>
                      </w:r>
                      <w:r w:rsidRPr="00D328E7">
                        <w:rPr>
                          <w:rFonts w:ascii="Arial" w:eastAsia="Arial" w:hAnsi="Arial" w:cs="Arial"/>
                          <w:b/>
                          <w:bCs/>
                          <w:color w:val="000000"/>
                          <w:sz w:val="18"/>
                          <w:szCs w:val="21"/>
                        </w:rPr>
                        <w:t xml:space="preserve">Calculation of Probabilities of Survival and Survival Affinity. </w:t>
                      </w:r>
                      <w:r w:rsidRPr="00D328E7">
                        <w:rPr>
                          <w:rFonts w:ascii="Arial" w:eastAsia="Arial" w:hAnsi="Arial" w:cs="Arial"/>
                          <w:color w:val="000000"/>
                          <w:sz w:val="18"/>
                          <w:szCs w:val="21"/>
                        </w:rPr>
                        <w:t>(A) Trends of probability that a phage survives a sequence of washes. If survival probability stays constant at 1 then the peptide displayed by the phage is a strong binder, while if survival probability drops to zero immediately then the peptide displayed is a weak binder. PS0 (probability of surviving water wash) is 1 for all the peptides as all of them survived the water wash but did not do so for the detergent washes. (B) Formulas for calculating PS1, PS2, and PS3, where they represent probability of surviving the first detergent wash, first and second detergent washes and first, second and third detergent washes. (C) Formula to calculate Survival Affinity measure from PS1, PS2 and PS3 as well as those that did not survive any of the detergent washes.</w:t>
                      </w:r>
                    </w:p>
                  </w:txbxContent>
                </v:textbox>
                <w10:wrap type="square" anchorx="margin"/>
              </v:rect>
            </w:pict>
          </mc:Fallback>
        </mc:AlternateContent>
      </w:r>
      <w:r w:rsidR="00CD2C44" w:rsidRPr="009156EC">
        <w:rPr>
          <w:rFonts w:ascii="Arial" w:eastAsia="Arial" w:hAnsi="Arial" w:cs="Arial"/>
          <w:sz w:val="22"/>
          <w:szCs w:val="22"/>
        </w:rPr>
        <w:t xml:space="preserve">After the preliminary cleaning and analysis, where we find the overlaps among the biological replicates to be 97% or higher, we proceed to calculate the survival probabilities for each peptide sequence per biological replicate. for each such replicate, we add up the copy number or population of each unique peptide over all the washes and eluate to obtain a total ‘starting’ population. based on such a total population, we calculate the probability of survival as shown in the equations in Fig </w:t>
      </w:r>
      <w:r w:rsidR="00CD2C44" w:rsidRPr="009156EC">
        <w:rPr>
          <w:rFonts w:ascii="Arial" w:eastAsia="Arial" w:hAnsi="Arial" w:cs="Arial"/>
          <w:color w:val="000000"/>
          <w:sz w:val="22"/>
          <w:szCs w:val="22"/>
        </w:rPr>
        <w:t>2.</w:t>
      </w:r>
      <w:r w:rsidR="00C547E1" w:rsidRPr="009156EC">
        <w:rPr>
          <w:rFonts w:ascii="Arial" w:eastAsia="Arial" w:hAnsi="Arial" w:cs="Arial"/>
          <w:color w:val="000000"/>
          <w:sz w:val="22"/>
          <w:szCs w:val="22"/>
        </w:rPr>
        <w:t>1.B</w:t>
      </w:r>
      <w:r w:rsidR="00CD2C44" w:rsidRPr="009156EC">
        <w:rPr>
          <w:rFonts w:ascii="Arial" w:eastAsia="Arial" w:hAnsi="Arial" w:cs="Arial"/>
          <w:color w:val="000000"/>
          <w:sz w:val="22"/>
          <w:szCs w:val="22"/>
        </w:rPr>
        <w:t>.</w:t>
      </w:r>
      <w:r w:rsidR="00CD2C44" w:rsidRPr="009156EC">
        <w:rPr>
          <w:rFonts w:ascii="Arial" w:eastAsia="Arial" w:hAnsi="Arial" w:cs="Arial"/>
          <w:sz w:val="22"/>
          <w:szCs w:val="22"/>
        </w:rPr>
        <w:t xml:space="preserve"> Fig </w:t>
      </w:r>
      <w:r w:rsidR="00CD2C44" w:rsidRPr="009156EC">
        <w:rPr>
          <w:rFonts w:ascii="Arial" w:eastAsia="Arial" w:hAnsi="Arial" w:cs="Arial"/>
          <w:color w:val="000000"/>
          <w:sz w:val="22"/>
          <w:szCs w:val="22"/>
        </w:rPr>
        <w:t>2.</w:t>
      </w:r>
      <w:r w:rsidR="00C547E1" w:rsidRPr="009156EC">
        <w:rPr>
          <w:rFonts w:ascii="Arial" w:eastAsia="Arial" w:hAnsi="Arial" w:cs="Arial"/>
          <w:color w:val="000000"/>
          <w:sz w:val="22"/>
          <w:szCs w:val="22"/>
        </w:rPr>
        <w:t>1.A.</w:t>
      </w:r>
      <w:r w:rsidR="00CD2C44" w:rsidRPr="009156EC">
        <w:rPr>
          <w:rFonts w:ascii="Arial" w:eastAsia="Arial" w:hAnsi="Arial" w:cs="Arial"/>
          <w:sz w:val="22"/>
          <w:szCs w:val="22"/>
        </w:rPr>
        <w:t xml:space="preserve"> also shows the survival trends of a sample of sequences over the washing steps and eluate, for a biological replicate. At the end, we multiply all the survival rates together as shown, to obtain one ‘survival affinity’ as a measure of overall phage retention on the surface.</w:t>
      </w:r>
      <w:r w:rsidRPr="009156EC">
        <w:rPr>
          <w:noProof/>
          <w:sz w:val="22"/>
          <w:szCs w:val="22"/>
        </w:rPr>
        <w:t xml:space="preserve"> </w:t>
      </w:r>
    </w:p>
    <w:p w14:paraId="7DB91778" w14:textId="164705A5" w:rsidR="00AD04CD" w:rsidRPr="009156EC" w:rsidRDefault="007A6856" w:rsidP="0012336C">
      <w:pPr>
        <w:spacing w:before="120" w:after="120"/>
        <w:ind w:firstLine="720"/>
        <w:jc w:val="both"/>
        <w:rPr>
          <w:noProof/>
          <w:sz w:val="22"/>
          <w:szCs w:val="22"/>
        </w:rPr>
      </w:pPr>
      <w:r w:rsidRPr="009156EC">
        <w:rPr>
          <w:rFonts w:ascii="Arial" w:eastAsia="Arial" w:hAnsi="Arial" w:cs="Arial"/>
          <w:sz w:val="22"/>
          <w:szCs w:val="22"/>
        </w:rPr>
        <w:t xml:space="preserve">We assume that such a measure should correlate with the actual phage retention or surface coverage values as obtained for the Sanger-based benchmark set. As a second measure, </w:t>
      </w:r>
      <w:r w:rsidRPr="009156EC">
        <w:rPr>
          <w:rFonts w:ascii="Arial" w:eastAsia="Arial" w:hAnsi="Arial" w:cs="Arial"/>
          <w:sz w:val="22"/>
          <w:szCs w:val="22"/>
        </w:rPr>
        <w:lastRenderedPageBreak/>
        <w:t xml:space="preserve">we also obtain the ‘center of abundance-mass’ for each sequence, i.e., sum of product of population and Wash number (1 through 4, 4 being the eluate) divided by 4 as shown. while the survival affinity measure is distributed as a </w:t>
      </w:r>
      <w:r w:rsidR="00D328E7" w:rsidRPr="009156EC">
        <w:rPr>
          <w:rFonts w:ascii="Arial" w:eastAsia="Arial" w:hAnsi="Arial" w:cs="Arial"/>
          <w:sz w:val="22"/>
          <w:szCs w:val="22"/>
        </w:rPr>
        <w:t>Poisson</w:t>
      </w:r>
      <w:r w:rsidRPr="009156EC">
        <w:rPr>
          <w:rFonts w:ascii="Arial" w:eastAsia="Arial" w:hAnsi="Arial" w:cs="Arial"/>
          <w:sz w:val="22"/>
          <w:szCs w:val="22"/>
        </w:rPr>
        <w:t xml:space="preserve"> process with multiple outliers, the center of abundance-mass is gaussian distributed with multiple outliers. Due to the high number of outliers, i.e., significant outlier modes, </w:t>
      </w:r>
      <w:r w:rsidR="00707421" w:rsidRPr="009156EC">
        <w:rPr>
          <w:rFonts w:ascii="Arial" w:eastAsia="Arial" w:hAnsi="Arial" w:cs="Arial"/>
          <w:sz w:val="22"/>
          <w:szCs w:val="22"/>
        </w:rPr>
        <w:t>in</w:t>
      </w:r>
      <w:r w:rsidRPr="009156EC">
        <w:rPr>
          <w:rFonts w:ascii="Arial" w:eastAsia="Arial" w:hAnsi="Arial" w:cs="Arial"/>
          <w:sz w:val="22"/>
          <w:szCs w:val="22"/>
        </w:rPr>
        <w:t xml:space="preserve"> order to properly condition the dataset, two other cleaning criteria were imposed. The first criterion was that the survival trends for the same peptide in three different biological replicates must </w:t>
      </w:r>
      <w:r w:rsidR="0034515A" w:rsidRPr="009156EC">
        <w:rPr>
          <w:rFonts w:ascii="Arial" w:eastAsia="Arial" w:hAnsi="Arial" w:cs="Arial"/>
          <w:sz w:val="22"/>
          <w:szCs w:val="22"/>
        </w:rPr>
        <w:t>be</w:t>
      </w:r>
      <w:r w:rsidRPr="009156EC">
        <w:rPr>
          <w:rFonts w:ascii="Arial" w:eastAsia="Arial" w:hAnsi="Arial" w:cs="Arial"/>
          <w:sz w:val="22"/>
          <w:szCs w:val="22"/>
        </w:rPr>
        <w:t xml:space="preserve"> </w:t>
      </w:r>
      <w:r w:rsidR="0034515A" w:rsidRPr="009156EC">
        <w:rPr>
          <w:rFonts w:ascii="Arial" w:eastAsia="Arial" w:hAnsi="Arial" w:cs="Arial"/>
          <w:sz w:val="22"/>
          <w:szCs w:val="22"/>
        </w:rPr>
        <w:t xml:space="preserve">about </w:t>
      </w:r>
      <w:r w:rsidRPr="009156EC">
        <w:rPr>
          <w:rFonts w:ascii="Arial" w:eastAsia="Arial" w:hAnsi="Arial" w:cs="Arial"/>
          <w:sz w:val="22"/>
          <w:szCs w:val="22"/>
        </w:rPr>
        <w:t xml:space="preserve">the same. Therefore, the mean difference between biological replicates must be zero. For total peptide populations below a certain number, the mean </w:t>
      </w:r>
      <w:r w:rsidR="0012336C" w:rsidRPr="009156EC">
        <w:rPr>
          <w:noProof/>
          <w:sz w:val="22"/>
          <w:szCs w:val="22"/>
        </w:rPr>
        <mc:AlternateContent>
          <mc:Choice Requires="wps">
            <w:drawing>
              <wp:anchor distT="45720" distB="45720" distL="114300" distR="114300" simplePos="0" relativeHeight="251717632" behindDoc="0" locked="0" layoutInCell="1" hidden="0" allowOverlap="1" wp14:anchorId="4186BDFB" wp14:editId="304E3E67">
                <wp:simplePos x="0" y="0"/>
                <wp:positionH relativeFrom="margin">
                  <wp:posOffset>-12700</wp:posOffset>
                </wp:positionH>
                <wp:positionV relativeFrom="paragraph">
                  <wp:posOffset>1541780</wp:posOffset>
                </wp:positionV>
                <wp:extent cx="5924550" cy="2578735"/>
                <wp:effectExtent l="0" t="0" r="19050" b="12065"/>
                <wp:wrapSquare wrapText="bothSides" distT="45720" distB="45720" distL="114300" distR="114300"/>
                <wp:docPr id="12" name="Rectangle 12"/>
                <wp:cNvGraphicFramePr/>
                <a:graphic xmlns:a="http://schemas.openxmlformats.org/drawingml/2006/main">
                  <a:graphicData uri="http://schemas.microsoft.com/office/word/2010/wordprocessingShape">
                    <wps:wsp>
                      <wps:cNvSpPr/>
                      <wps:spPr>
                        <a:xfrm>
                          <a:off x="0" y="0"/>
                          <a:ext cx="5924550" cy="2578735"/>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382CE09" w14:textId="3C4BB4D1" w:rsidR="0012336C" w:rsidRPr="00D328E7" w:rsidRDefault="006C5CD3" w:rsidP="009156EC">
                            <w:pPr>
                              <w:spacing w:line="258" w:lineRule="auto"/>
                              <w:jc w:val="both"/>
                              <w:textDirection w:val="btLr"/>
                              <w:rPr>
                                <w:sz w:val="18"/>
                                <w:szCs w:val="18"/>
                              </w:rPr>
                            </w:pPr>
                            <w:r>
                              <w:rPr>
                                <w:noProof/>
                              </w:rPr>
                              <w:object w:dxaOrig="9600" w:dyaOrig="5400" w14:anchorId="688C2D09">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alt="" style="width:442pt;height:124pt;mso-width-percent:0;mso-height-percent:0;mso-width-percent:0;mso-height-percent:0">
                                  <v:imagedata r:id="rId14" o:title="" cropbottom="31882f" cropright="-1744f"/>
                                </v:shape>
                                <o:OLEObject Type="Embed" ProgID="PowerPoint.Slide.12" ShapeID="_x0000_i1025" DrawAspect="Content" ObjectID="_1639508181" r:id="rId15"/>
                              </w:object>
                            </w:r>
                            <w:r w:rsidR="0012336C" w:rsidRPr="00F836AC">
                              <w:rPr>
                                <w:rFonts w:ascii="Arial" w:eastAsia="Arial" w:hAnsi="Arial" w:cs="Arial"/>
                                <w:b/>
                                <w:bCs/>
                                <w:color w:val="000000"/>
                                <w:sz w:val="18"/>
                                <w:szCs w:val="22"/>
                              </w:rPr>
                              <w:t>Figure 2.2.</w:t>
                            </w:r>
                            <w:r w:rsidR="0012336C" w:rsidRPr="00F836AC">
                              <w:rPr>
                                <w:rFonts w:ascii="Arial" w:eastAsia="Arial" w:hAnsi="Arial" w:cs="Arial"/>
                                <w:color w:val="000000"/>
                                <w:sz w:val="18"/>
                                <w:szCs w:val="22"/>
                              </w:rPr>
                              <w:t xml:space="preserve"> </w:t>
                            </w:r>
                            <w:r w:rsidR="0012336C" w:rsidRPr="00D328E7">
                              <w:rPr>
                                <w:rFonts w:ascii="Arial" w:eastAsia="+mn-ea" w:hAnsi="Arial" w:cs="Arial"/>
                                <w:b/>
                                <w:bCs/>
                                <w:color w:val="000000"/>
                                <w:kern w:val="24"/>
                                <w:sz w:val="18"/>
                                <w:szCs w:val="18"/>
                              </w:rPr>
                              <w:t xml:space="preserve">Distribution of differences in Survival Affinity of the same peptides among the three biological replicates. </w:t>
                            </w:r>
                            <w:r w:rsidR="0012336C" w:rsidRPr="00D328E7">
                              <w:rPr>
                                <w:rFonts w:ascii="Arial" w:eastAsia="+mn-ea" w:hAnsi="Arial" w:cs="Arial"/>
                                <w:color w:val="000000"/>
                                <w:kern w:val="24"/>
                                <w:sz w:val="18"/>
                                <w:szCs w:val="18"/>
                              </w:rPr>
                              <w:t>(A) When all phages are included, with clone count 1 or more, the differences in peptide survival affinities between biological replicates, although average to zero, have multiple outlier modes. This tells us that the dataset is noisy and not well conditioned. (B) When a count threshold of 5 is imposed, the distribution of difference in peptide survival averages to zero with little outlier modes. (C) At count threshold of 10 or above, there are no more outlier modes and the data become well-conditioned.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186BDFB" id="Rectangle 12" o:spid="_x0000_s1030" style="position:absolute;left:0;text-align:left;margin-left:-1pt;margin-top:121.4pt;width:466.5pt;height:203.05pt;z-index:251717632;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">
                <v:stroke startarrowwidth="narrow" startarrowlength="short" endarrowwidth="narrow" endarrowlength="short"/>
                <v:textbox inset="2.53958mm,1.2694mm,2.53958mm,1.2694mm">
                  <w:txbxContent>
                    <w:p w14:paraId="3382CE09" w14:textId="3C4BB4D1" w:rsidR="0012336C" w:rsidRPr="00D328E7" w:rsidRDefault="006C5CD3" w:rsidP="009156EC">
                      <w:pPr>
                        <w:spacing w:line="258" w:lineRule="auto"/>
                        <w:jc w:val="both"/>
                        <w:textDirection w:val="btLr"/>
                        <w:rPr>
                          <w:sz w:val="18"/>
                          <w:szCs w:val="18"/>
                        </w:rPr>
                      </w:pPr>
                      <w:r>
                        <w:rPr>
                          <w:noProof/>
                        </w:rPr>
                        <w:object w:dxaOrig="9600" w:dyaOrig="5400" w14:anchorId="688C2D09">
                          <v:shape id="_x0000_i1025" type="#_x0000_t75" alt="" style="width:442pt;height:124pt;mso-width-percent:0;mso-height-percent:0;mso-width-percent:0;mso-height-percent:0">
                            <v:imagedata r:id="rId14" o:title="" cropbottom="31882f" cropright="-1744f"/>
                          </v:shape>
                          <o:OLEObject Type="Embed" ProgID="PowerPoint.Slide.12" ShapeID="_x0000_i1025" DrawAspect="Content" ObjectID="_1639508181" r:id="rId16"/>
                        </w:object>
                      </w:r>
                      <w:r w:rsidR="0012336C" w:rsidRPr="00F836AC">
                        <w:rPr>
                          <w:rFonts w:ascii="Arial" w:eastAsia="Arial" w:hAnsi="Arial" w:cs="Arial"/>
                          <w:b/>
                          <w:bCs/>
                          <w:color w:val="000000"/>
                          <w:sz w:val="18"/>
                          <w:szCs w:val="22"/>
                        </w:rPr>
                        <w:t>Figure 2.2.</w:t>
                      </w:r>
                      <w:r w:rsidR="0012336C" w:rsidRPr="00F836AC">
                        <w:rPr>
                          <w:rFonts w:ascii="Arial" w:eastAsia="Arial" w:hAnsi="Arial" w:cs="Arial"/>
                          <w:color w:val="000000"/>
                          <w:sz w:val="18"/>
                          <w:szCs w:val="22"/>
                        </w:rPr>
                        <w:t xml:space="preserve"> </w:t>
                      </w:r>
                      <w:r w:rsidR="0012336C" w:rsidRPr="00D328E7">
                        <w:rPr>
                          <w:rFonts w:ascii="Arial" w:eastAsia="+mn-ea" w:hAnsi="Arial" w:cs="Arial"/>
                          <w:b/>
                          <w:bCs/>
                          <w:color w:val="000000"/>
                          <w:kern w:val="24"/>
                          <w:sz w:val="18"/>
                          <w:szCs w:val="18"/>
                        </w:rPr>
                        <w:t xml:space="preserve">Distribution of differences in Survival Affinity of the same peptides among the three biological replicates. </w:t>
                      </w:r>
                      <w:r w:rsidR="0012336C" w:rsidRPr="00D328E7">
                        <w:rPr>
                          <w:rFonts w:ascii="Arial" w:eastAsia="+mn-ea" w:hAnsi="Arial" w:cs="Arial"/>
                          <w:color w:val="000000"/>
                          <w:kern w:val="24"/>
                          <w:sz w:val="18"/>
                          <w:szCs w:val="18"/>
                        </w:rPr>
                        <w:t>(A) When all phages are included, with clone count 1 or more, the differences in peptide survival affinities between biological replicates, although average to zero, have multiple outlier modes. This tells us that the dataset is noisy and not well conditioned. (B) When a count threshold of 5 is imposed, the distribution of difference in peptide survival averages to zero with little outlier modes. (C) At count threshold of 10 or above, there are no more outlier modes and the data become well-conditioned.</w:t>
                      </w:r>
                    </w:p>
                  </w:txbxContent>
                </v:textbox>
                <w10:wrap type="square" anchorx="margin"/>
              </v:rect>
            </w:pict>
          </mc:Fallback>
        </mc:AlternateContent>
      </w:r>
      <w:r w:rsidRPr="009156EC">
        <w:rPr>
          <w:rFonts w:ascii="Arial" w:eastAsia="Arial" w:hAnsi="Arial" w:cs="Arial"/>
          <w:sz w:val="22"/>
          <w:szCs w:val="22"/>
        </w:rPr>
        <w:t xml:space="preserve">difference among sets was </w:t>
      </w:r>
      <w:r w:rsidR="00707421" w:rsidRPr="009156EC">
        <w:rPr>
          <w:rFonts w:ascii="Arial" w:eastAsia="Arial" w:hAnsi="Arial" w:cs="Arial"/>
          <w:sz w:val="22"/>
          <w:szCs w:val="22"/>
        </w:rPr>
        <w:t>nonzero</w:t>
      </w:r>
      <w:r w:rsidRPr="009156EC">
        <w:rPr>
          <w:rFonts w:ascii="Arial" w:eastAsia="Arial" w:hAnsi="Arial" w:cs="Arial"/>
          <w:sz w:val="22"/>
          <w:szCs w:val="22"/>
        </w:rPr>
        <w:t xml:space="preserve"> with multiple modes and noisy distribution (Fig </w:t>
      </w:r>
      <w:r w:rsidR="0034515A" w:rsidRPr="009156EC">
        <w:rPr>
          <w:rFonts w:ascii="Arial" w:eastAsia="Arial" w:hAnsi="Arial" w:cs="Arial"/>
          <w:color w:val="000000"/>
          <w:sz w:val="22"/>
          <w:szCs w:val="22"/>
        </w:rPr>
        <w:t>2.2</w:t>
      </w:r>
      <w:r w:rsidRPr="009156EC">
        <w:rPr>
          <w:rFonts w:ascii="Arial" w:eastAsia="Arial" w:hAnsi="Arial" w:cs="Arial"/>
          <w:sz w:val="22"/>
          <w:szCs w:val="22"/>
        </w:rPr>
        <w:t>).</w:t>
      </w:r>
      <w:r w:rsidR="00AD04CD" w:rsidRPr="009156EC">
        <w:rPr>
          <w:noProof/>
          <w:sz w:val="22"/>
          <w:szCs w:val="22"/>
        </w:rPr>
        <w:t xml:space="preserve"> </w:t>
      </w:r>
    </w:p>
    <w:p w14:paraId="5771EF42" w14:textId="30939D61" w:rsidR="0012336C" w:rsidRDefault="0012336C">
      <w:pPr>
        <w:spacing w:before="120" w:after="120"/>
        <w:jc w:val="both"/>
        <w:rPr>
          <w:rFonts w:ascii="Arial" w:eastAsia="Arial" w:hAnsi="Arial" w:cs="Arial"/>
          <w:sz w:val="22"/>
          <w:szCs w:val="22"/>
        </w:rPr>
      </w:pPr>
    </w:p>
    <w:p w14:paraId="2A0969AE" w14:textId="77777777" w:rsidR="0012336C" w:rsidRDefault="0012336C">
      <w:pPr>
        <w:spacing w:before="120" w:after="120"/>
        <w:jc w:val="both"/>
        <w:rPr>
          <w:rFonts w:ascii="Arial" w:eastAsia="Arial" w:hAnsi="Arial" w:cs="Arial"/>
          <w:sz w:val="22"/>
          <w:szCs w:val="22"/>
        </w:rPr>
      </w:pPr>
    </w:p>
    <w:p w14:paraId="1FC77052" w14:textId="3DB05233" w:rsidR="00707421" w:rsidRPr="009156EC" w:rsidRDefault="0012336C" w:rsidP="0012336C">
      <w:pPr>
        <w:spacing w:before="120" w:after="120"/>
        <w:ind w:firstLine="720"/>
        <w:jc w:val="both"/>
        <w:rPr>
          <w:rFonts w:ascii="Arial" w:eastAsia="Arial" w:hAnsi="Arial" w:cs="Arial"/>
          <w:sz w:val="22"/>
          <w:szCs w:val="22"/>
        </w:rPr>
      </w:pPr>
      <w:r w:rsidRPr="009156EC">
        <w:rPr>
          <w:noProof/>
          <w:sz w:val="22"/>
          <w:szCs w:val="22"/>
        </w:rPr>
        <w:lastRenderedPageBreak/>
        <mc:AlternateContent>
          <mc:Choice Requires="wps">
            <w:drawing>
              <wp:anchor distT="45720" distB="45720" distL="114300" distR="114300" simplePos="0" relativeHeight="251719680" behindDoc="0" locked="0" layoutInCell="1" hidden="0" allowOverlap="1" wp14:anchorId="5A527A00" wp14:editId="479F5035">
                <wp:simplePos x="0" y="0"/>
                <wp:positionH relativeFrom="margin">
                  <wp:posOffset>3263900</wp:posOffset>
                </wp:positionH>
                <wp:positionV relativeFrom="paragraph">
                  <wp:posOffset>-455930</wp:posOffset>
                </wp:positionV>
                <wp:extent cx="2656840" cy="4254500"/>
                <wp:effectExtent l="0" t="0" r="10160" b="12700"/>
                <wp:wrapSquare wrapText="bothSides"/>
                <wp:docPr id="7" name="Rectangle 7"/>
                <wp:cNvGraphicFramePr/>
                <a:graphic xmlns:a="http://schemas.openxmlformats.org/drawingml/2006/main">
                  <a:graphicData uri="http://schemas.microsoft.com/office/word/2010/wordprocessingShape">
                    <wps:wsp>
                      <wps:cNvSpPr/>
                      <wps:spPr>
                        <a:xfrm>
                          <a:off x="0" y="0"/>
                          <a:ext cx="2656840" cy="42545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1E55DA6C" w14:textId="77777777" w:rsidR="0012336C" w:rsidRDefault="0012336C" w:rsidP="009156EC">
                            <w:pPr>
                              <w:spacing w:line="258" w:lineRule="auto"/>
                              <w:textDirection w:val="btLr"/>
                            </w:pPr>
                            <w:r w:rsidRPr="00707421">
                              <w:rPr>
                                <w:noProof/>
                              </w:rPr>
                              <w:drawing>
                                <wp:inline distT="0" distB="0" distL="0" distR="0" wp14:anchorId="193E6843" wp14:editId="796B48E7">
                                  <wp:extent cx="2516554" cy="1436988"/>
                                  <wp:effectExtent l="0" t="0" r="0" b="0"/>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040"/>
                                          <a:stretch/>
                                        </pic:blipFill>
                                        <pic:spPr bwMode="auto">
                                          <a:xfrm>
                                            <a:off x="0" y="0"/>
                                            <a:ext cx="2547735" cy="1454793"/>
                                          </a:xfrm>
                                          <a:prstGeom prst="rect">
                                            <a:avLst/>
                                          </a:prstGeom>
                                          <a:ln>
                                            <a:noFill/>
                                          </a:ln>
                                          <a:extLst>
                                            <a:ext uri="{53640926-AAD7-44D8-BBD7-CCE9431645EC}">
                                              <a14:shadowObscured xmlns:a14="http://schemas.microsoft.com/office/drawing/2010/main"/>
                                            </a:ext>
                                          </a:extLst>
                                        </pic:spPr>
                                      </pic:pic>
                                    </a:graphicData>
                                  </a:graphic>
                                </wp:inline>
                              </w:drawing>
                            </w:r>
                          </w:p>
                          <w:p w14:paraId="5EA92006" w14:textId="77777777" w:rsidR="0012336C" w:rsidRDefault="0012336C" w:rsidP="009156EC">
                            <w:pPr>
                              <w:spacing w:line="258" w:lineRule="auto"/>
                              <w:jc w:val="both"/>
                              <w:textDirection w:val="btLr"/>
                            </w:pPr>
                            <w:r w:rsidRPr="00F836AC">
                              <w:rPr>
                                <w:rFonts w:ascii="Arial" w:eastAsia="Arial" w:hAnsi="Arial" w:cs="Arial"/>
                                <w:b/>
                                <w:bCs/>
                                <w:color w:val="000000"/>
                                <w:sz w:val="18"/>
                                <w:szCs w:val="22"/>
                              </w:rPr>
                              <w:t>Fig 2.3.</w:t>
                            </w:r>
                            <w:r w:rsidRPr="00F836AC">
                              <w:rPr>
                                <w:rFonts w:ascii="Arial" w:eastAsia="Arial" w:hAnsi="Arial" w:cs="Arial"/>
                                <w:color w:val="000000"/>
                                <w:sz w:val="18"/>
                                <w:szCs w:val="22"/>
                              </w:rPr>
                              <w:t xml:space="preserve"> </w:t>
                            </w:r>
                            <w:r w:rsidRPr="00707421">
                              <w:rPr>
                                <w:rFonts w:ascii="Arial" w:eastAsia="Arial" w:hAnsi="Arial" w:cs="Arial"/>
                                <w:b/>
                                <w:bCs/>
                                <w:color w:val="000000"/>
                                <w:sz w:val="18"/>
                                <w:szCs w:val="21"/>
                              </w:rPr>
                              <w:t xml:space="preserve">Necessity for Center of Abundance-Mass for peptides. </w:t>
                            </w:r>
                            <w:r w:rsidRPr="00707421">
                              <w:rPr>
                                <w:rFonts w:ascii="Arial" w:eastAsia="Arial" w:hAnsi="Arial" w:cs="Arial"/>
                                <w:color w:val="000000"/>
                                <w:sz w:val="18"/>
                                <w:szCs w:val="21"/>
                              </w:rPr>
                              <w:t xml:space="preserve">(A) Instead of a Survival Affinity, a center-of-abundance-mass measure may be more relevant as every single peptide sequence above the count threshold of 8, shows up in all three washes and the eluate with </w:t>
                            </w:r>
                            <w:proofErr w:type="gramStart"/>
                            <w:r w:rsidRPr="00707421">
                              <w:rPr>
                                <w:rFonts w:ascii="Arial" w:eastAsia="Arial" w:hAnsi="Arial" w:cs="Arial"/>
                                <w:color w:val="000000"/>
                                <w:sz w:val="18"/>
                                <w:szCs w:val="21"/>
                              </w:rPr>
                              <w:t>a very similar</w:t>
                            </w:r>
                            <w:proofErr w:type="gramEnd"/>
                            <w:r w:rsidRPr="00707421">
                              <w:rPr>
                                <w:rFonts w:ascii="Arial" w:eastAsia="Arial" w:hAnsi="Arial" w:cs="Arial"/>
                                <w:color w:val="000000"/>
                                <w:sz w:val="18"/>
                                <w:szCs w:val="21"/>
                              </w:rPr>
                              <w:t xml:space="preserve"> distribution. (B) The center-of-abundance-mass for all the peptides is distributed normally with two outlying modes. Applying machine learning (ML) models is therefore more suitable to only mid-range peptides (C) The Survival Affinity measure, although more biologically relevant, does not </w:t>
                            </w:r>
                            <w:proofErr w:type="spellStart"/>
                            <w:r w:rsidRPr="00707421">
                              <w:rPr>
                                <w:rFonts w:ascii="Arial" w:eastAsia="Arial" w:hAnsi="Arial" w:cs="Arial"/>
                                <w:color w:val="000000"/>
                                <w:sz w:val="18"/>
                                <w:szCs w:val="21"/>
                              </w:rPr>
                              <w:t>not</w:t>
                            </w:r>
                            <w:proofErr w:type="spellEnd"/>
                            <w:r w:rsidRPr="00707421">
                              <w:rPr>
                                <w:rFonts w:ascii="Arial" w:eastAsia="Arial" w:hAnsi="Arial" w:cs="Arial"/>
                                <w:color w:val="000000"/>
                                <w:sz w:val="18"/>
                                <w:szCs w:val="21"/>
                              </w:rPr>
                              <w:t xml:space="preserve"> have a proper distribution that makes the data well-conditioned for ML training. However, upon applying the Count and Consensus filters, and using the center of abundance mass measure, the data becomes normally distributed and well-conditioned for training ML models.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A527A00" id="Rectangle 7" o:spid="_x0000_s1031" style="position:absolute;left:0;text-align:left;margin-left:257pt;margin-top:-35.9pt;width:209.2pt;height:335pt;z-index:25171968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">
                <v:stroke startarrowwidth="narrow" startarrowlength="short" endarrowwidth="narrow" endarrowlength="short"/>
                <v:textbox inset="2.53958mm,1.2694mm,2.53958mm,1.2694mm">
                  <w:txbxContent>
                    <w:p w14:paraId="1E55DA6C" w14:textId="77777777" w:rsidR="0012336C" w:rsidRDefault="0012336C" w:rsidP="009156EC">
                      <w:pPr>
                        <w:spacing w:line="258" w:lineRule="auto"/>
                        <w:textDirection w:val="btLr"/>
                      </w:pPr>
                      <w:r w:rsidRPr="00707421">
                        <w:rPr>
                          <w:noProof/>
                        </w:rPr>
                        <w:drawing>
                          <wp:inline distT="0" distB="0" distL="0" distR="0" wp14:anchorId="193E6843" wp14:editId="796B48E7">
                            <wp:extent cx="2516554" cy="1436988"/>
                            <wp:effectExtent l="0" t="0" r="0" b="0"/>
                            <wp:docPr id="197" name="Picture 197" descr="A screenshot of a cell 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a:srcRect r="4040"/>
                                    <a:stretch/>
                                  </pic:blipFill>
                                  <pic:spPr bwMode="auto">
                                    <a:xfrm>
                                      <a:off x="0" y="0"/>
                                      <a:ext cx="2547735" cy="1454793"/>
                                    </a:xfrm>
                                    <a:prstGeom prst="rect">
                                      <a:avLst/>
                                    </a:prstGeom>
                                    <a:ln>
                                      <a:noFill/>
                                    </a:ln>
                                    <a:extLst>
                                      <a:ext uri="{53640926-AAD7-44D8-BBD7-CCE9431645EC}">
                                        <a14:shadowObscured xmlns:a14="http://schemas.microsoft.com/office/drawing/2010/main"/>
                                      </a:ext>
                                    </a:extLst>
                                  </pic:spPr>
                                </pic:pic>
                              </a:graphicData>
                            </a:graphic>
                          </wp:inline>
                        </w:drawing>
                      </w:r>
                    </w:p>
                    <w:p w14:paraId="5EA92006" w14:textId="77777777" w:rsidR="0012336C" w:rsidRDefault="0012336C" w:rsidP="009156EC">
                      <w:pPr>
                        <w:spacing w:line="258" w:lineRule="auto"/>
                        <w:jc w:val="both"/>
                        <w:textDirection w:val="btLr"/>
                      </w:pPr>
                      <w:r w:rsidRPr="00F836AC">
                        <w:rPr>
                          <w:rFonts w:ascii="Arial" w:eastAsia="Arial" w:hAnsi="Arial" w:cs="Arial"/>
                          <w:b/>
                          <w:bCs/>
                          <w:color w:val="000000"/>
                          <w:sz w:val="18"/>
                          <w:szCs w:val="22"/>
                        </w:rPr>
                        <w:t>Fig 2.3.</w:t>
                      </w:r>
                      <w:r w:rsidRPr="00F836AC">
                        <w:rPr>
                          <w:rFonts w:ascii="Arial" w:eastAsia="Arial" w:hAnsi="Arial" w:cs="Arial"/>
                          <w:color w:val="000000"/>
                          <w:sz w:val="18"/>
                          <w:szCs w:val="22"/>
                        </w:rPr>
                        <w:t xml:space="preserve"> </w:t>
                      </w:r>
                      <w:r w:rsidRPr="00707421">
                        <w:rPr>
                          <w:rFonts w:ascii="Arial" w:eastAsia="Arial" w:hAnsi="Arial" w:cs="Arial"/>
                          <w:b/>
                          <w:bCs/>
                          <w:color w:val="000000"/>
                          <w:sz w:val="18"/>
                          <w:szCs w:val="21"/>
                        </w:rPr>
                        <w:t xml:space="preserve">Necessity for Center of Abundance-Mass for peptides. </w:t>
                      </w:r>
                      <w:r w:rsidRPr="00707421">
                        <w:rPr>
                          <w:rFonts w:ascii="Arial" w:eastAsia="Arial" w:hAnsi="Arial" w:cs="Arial"/>
                          <w:color w:val="000000"/>
                          <w:sz w:val="18"/>
                          <w:szCs w:val="21"/>
                        </w:rPr>
                        <w:t xml:space="preserve">(A) Instead of a Survival Affinity, a center-of-abundance-mass measure may be more relevant as every single peptide sequence above the count threshold of 8, shows up in all three washes and the eluate with </w:t>
                      </w:r>
                      <w:proofErr w:type="gramStart"/>
                      <w:r w:rsidRPr="00707421">
                        <w:rPr>
                          <w:rFonts w:ascii="Arial" w:eastAsia="Arial" w:hAnsi="Arial" w:cs="Arial"/>
                          <w:color w:val="000000"/>
                          <w:sz w:val="18"/>
                          <w:szCs w:val="21"/>
                        </w:rPr>
                        <w:t>a very similar</w:t>
                      </w:r>
                      <w:proofErr w:type="gramEnd"/>
                      <w:r w:rsidRPr="00707421">
                        <w:rPr>
                          <w:rFonts w:ascii="Arial" w:eastAsia="Arial" w:hAnsi="Arial" w:cs="Arial"/>
                          <w:color w:val="000000"/>
                          <w:sz w:val="18"/>
                          <w:szCs w:val="21"/>
                        </w:rPr>
                        <w:t xml:space="preserve"> distribution. (B) The center-of-abundance-mass for all the peptides is distributed normally with two outlying modes. Applying machine learning (ML) models is therefore more suitable to only mid-range peptides (C) The Survival Affinity measure, although more biologically relevant, does not </w:t>
                      </w:r>
                      <w:proofErr w:type="spellStart"/>
                      <w:r w:rsidRPr="00707421">
                        <w:rPr>
                          <w:rFonts w:ascii="Arial" w:eastAsia="Arial" w:hAnsi="Arial" w:cs="Arial"/>
                          <w:color w:val="000000"/>
                          <w:sz w:val="18"/>
                          <w:szCs w:val="21"/>
                        </w:rPr>
                        <w:t>not</w:t>
                      </w:r>
                      <w:proofErr w:type="spellEnd"/>
                      <w:r w:rsidRPr="00707421">
                        <w:rPr>
                          <w:rFonts w:ascii="Arial" w:eastAsia="Arial" w:hAnsi="Arial" w:cs="Arial"/>
                          <w:color w:val="000000"/>
                          <w:sz w:val="18"/>
                          <w:szCs w:val="21"/>
                        </w:rPr>
                        <w:t xml:space="preserve"> have a proper distribution that makes the data well-conditioned for ML training. However, upon applying the Count and Consensus filters, and using the center of abundance mass measure, the data becomes normally distributed and well-conditioned for training ML models.</w:t>
                      </w:r>
                    </w:p>
                  </w:txbxContent>
                </v:textbox>
                <w10:wrap type="square" anchorx="margin"/>
              </v:rect>
            </w:pict>
          </mc:Fallback>
        </mc:AlternateContent>
      </w:r>
      <w:r w:rsidR="007A6856" w:rsidRPr="009156EC">
        <w:rPr>
          <w:rFonts w:ascii="Arial" w:eastAsia="Arial" w:hAnsi="Arial" w:cs="Arial"/>
          <w:sz w:val="22"/>
          <w:szCs w:val="22"/>
        </w:rPr>
        <w:t xml:space="preserve">We therefore impose a count or copy number or population restriction (Fig </w:t>
      </w:r>
      <w:r w:rsidR="00C547E1" w:rsidRPr="009156EC">
        <w:rPr>
          <w:rFonts w:ascii="Arial" w:eastAsia="Arial" w:hAnsi="Arial" w:cs="Arial"/>
          <w:sz w:val="22"/>
          <w:szCs w:val="22"/>
        </w:rPr>
        <w:t>2.3</w:t>
      </w:r>
      <w:r w:rsidR="007A6856" w:rsidRPr="009156EC">
        <w:rPr>
          <w:rFonts w:ascii="Arial" w:eastAsia="Arial" w:hAnsi="Arial" w:cs="Arial"/>
          <w:sz w:val="22"/>
          <w:szCs w:val="22"/>
        </w:rPr>
        <w:t xml:space="preserve">), so that the current and future ML models are trained on cleaned and well-conditioned datasets. After the count restriction, we allow for all sequences that behave similarly in at least two out of three biological replicates (Fig </w:t>
      </w:r>
      <w:r w:rsidR="00C547E1" w:rsidRPr="009156EC">
        <w:rPr>
          <w:rFonts w:ascii="Arial" w:eastAsia="Arial" w:hAnsi="Arial" w:cs="Arial"/>
          <w:sz w:val="22"/>
          <w:szCs w:val="22"/>
        </w:rPr>
        <w:t>2.3</w:t>
      </w:r>
      <w:r w:rsidR="007A6856" w:rsidRPr="009156EC">
        <w:rPr>
          <w:rFonts w:ascii="Arial" w:eastAsia="Arial" w:hAnsi="Arial" w:cs="Arial"/>
          <w:sz w:val="22"/>
          <w:szCs w:val="22"/>
        </w:rPr>
        <w:t xml:space="preserve">) and we do not include the rest. as a result, we end up with several hundred thousand unique sequences in total, with their count numbers in all the washes and eluate, as well as their survival </w:t>
      </w:r>
      <w:r w:rsidR="00707421" w:rsidRPr="009156EC">
        <w:rPr>
          <w:rFonts w:ascii="Arial" w:eastAsia="Arial" w:hAnsi="Arial" w:cs="Arial"/>
          <w:sz w:val="22"/>
          <w:szCs w:val="22"/>
        </w:rPr>
        <w:t>affinities</w:t>
      </w:r>
      <w:r w:rsidR="007A6856" w:rsidRPr="009156EC">
        <w:rPr>
          <w:rFonts w:ascii="Arial" w:eastAsia="Arial" w:hAnsi="Arial" w:cs="Arial"/>
          <w:sz w:val="22"/>
          <w:szCs w:val="22"/>
        </w:rPr>
        <w:t xml:space="preserve"> and center of </w:t>
      </w:r>
      <w:r w:rsidR="00707421" w:rsidRPr="009156EC">
        <w:rPr>
          <w:rFonts w:ascii="Arial" w:eastAsia="Arial" w:hAnsi="Arial" w:cs="Arial"/>
          <w:sz w:val="22"/>
          <w:szCs w:val="22"/>
        </w:rPr>
        <w:t>abundance-</w:t>
      </w:r>
      <w:r w:rsidR="007A6856" w:rsidRPr="009156EC">
        <w:rPr>
          <w:rFonts w:ascii="Arial" w:eastAsia="Arial" w:hAnsi="Arial" w:cs="Arial"/>
          <w:sz w:val="22"/>
          <w:szCs w:val="22"/>
        </w:rPr>
        <w:t>mass measures. we split the now cleaned and conditioned dataset into two parts. 90% of the sequences are randomly sampled to be the training set (</w:t>
      </w:r>
      <w:r w:rsidR="004E34EA" w:rsidRPr="009156EC">
        <w:rPr>
          <w:rFonts w:ascii="Arial" w:eastAsia="Arial" w:hAnsi="Arial" w:cs="Arial"/>
          <w:sz w:val="22"/>
          <w:szCs w:val="22"/>
        </w:rPr>
        <w:t xml:space="preserve">GitHub filename: </w:t>
      </w:r>
      <w:r w:rsidR="007A6856" w:rsidRPr="009156EC">
        <w:rPr>
          <w:rFonts w:ascii="Arial" w:eastAsia="Arial" w:hAnsi="Arial" w:cs="Arial"/>
          <w:sz w:val="22"/>
          <w:szCs w:val="22"/>
        </w:rPr>
        <w:t>ngs1_mos2_train_set_peptides.csv) while the remaining 10% are the test set (</w:t>
      </w:r>
      <w:r w:rsidR="004E34EA" w:rsidRPr="009156EC">
        <w:rPr>
          <w:rFonts w:ascii="Arial" w:eastAsia="Arial" w:hAnsi="Arial" w:cs="Arial"/>
          <w:sz w:val="22"/>
          <w:szCs w:val="22"/>
        </w:rPr>
        <w:t xml:space="preserve">GitHub filename: </w:t>
      </w:r>
      <w:r w:rsidR="007A6856" w:rsidRPr="009156EC">
        <w:rPr>
          <w:rFonts w:ascii="Arial" w:eastAsia="Arial" w:hAnsi="Arial" w:cs="Arial"/>
          <w:sz w:val="22"/>
          <w:szCs w:val="22"/>
        </w:rPr>
        <w:t xml:space="preserve">ngs1_mos2_test_set_peptides.csv). The benchmark dataset is the Sanger-based sequences (96 in number, </w:t>
      </w:r>
      <w:r w:rsidR="004E34EA" w:rsidRPr="009156EC">
        <w:rPr>
          <w:rFonts w:ascii="Arial" w:eastAsia="Arial" w:hAnsi="Arial" w:cs="Arial"/>
          <w:sz w:val="22"/>
          <w:szCs w:val="22"/>
        </w:rPr>
        <w:t xml:space="preserve">GitHub filename: </w:t>
      </w:r>
      <w:r w:rsidR="007A6856" w:rsidRPr="009156EC">
        <w:rPr>
          <w:rFonts w:ascii="Arial" w:eastAsia="Arial" w:hAnsi="Arial" w:cs="Arial"/>
          <w:sz w:val="22"/>
          <w:szCs w:val="22"/>
        </w:rPr>
        <w:t xml:space="preserve">Sanger_Benchmark_MoS2BP_peptides.csv). The training and test sets, as well as prior relatively unclean sets are used in the ML models described in the following sections, to drive home the point that proper cleaning and conditioning of the datasets (Fig </w:t>
      </w:r>
      <w:r w:rsidR="0034515A" w:rsidRPr="009156EC">
        <w:rPr>
          <w:rFonts w:ascii="Arial" w:eastAsia="Arial" w:hAnsi="Arial" w:cs="Arial"/>
          <w:sz w:val="22"/>
          <w:szCs w:val="22"/>
        </w:rPr>
        <w:t>2.3</w:t>
      </w:r>
      <w:r w:rsidR="007A6856" w:rsidRPr="009156EC">
        <w:rPr>
          <w:rFonts w:ascii="Arial" w:eastAsia="Arial" w:hAnsi="Arial" w:cs="Arial"/>
          <w:sz w:val="22"/>
          <w:szCs w:val="22"/>
        </w:rPr>
        <w:t>) is critically important while dealing with high throughput generated experimental datasets.</w:t>
      </w:r>
    </w:p>
    <w:p w14:paraId="0F79C7BE" w14:textId="51565A70" w:rsidR="00AD04CD" w:rsidRPr="009156EC" w:rsidRDefault="00AD04CD">
      <w:pPr>
        <w:spacing w:after="160" w:line="259" w:lineRule="auto"/>
        <w:rPr>
          <w:rFonts w:ascii="Arial" w:eastAsia="Arial" w:hAnsi="Arial" w:cs="Arial"/>
          <w:sz w:val="22"/>
          <w:szCs w:val="22"/>
        </w:rPr>
      </w:pPr>
      <w:r w:rsidRPr="009156EC">
        <w:rPr>
          <w:rFonts w:ascii="Arial" w:eastAsia="Arial" w:hAnsi="Arial" w:cs="Arial"/>
          <w:sz w:val="22"/>
          <w:szCs w:val="22"/>
        </w:rPr>
        <w:br w:type="page"/>
      </w:r>
    </w:p>
    <w:p w14:paraId="1CF73D3E" w14:textId="0A748AD6" w:rsidR="00AD04CD" w:rsidRPr="009156EC" w:rsidRDefault="00AD04CD">
      <w:pPr>
        <w:spacing w:before="120" w:after="120"/>
        <w:jc w:val="both"/>
        <w:rPr>
          <w:rFonts w:ascii="Arial" w:eastAsia="Arial" w:hAnsi="Arial" w:cs="Arial"/>
          <w:color w:val="0070C0"/>
          <w:sz w:val="22"/>
          <w:szCs w:val="22"/>
        </w:rPr>
      </w:pPr>
      <w:r w:rsidRPr="009156EC">
        <w:rPr>
          <w:rFonts w:ascii="Arial" w:eastAsia="Arial" w:hAnsi="Arial" w:cs="Arial"/>
          <w:color w:val="0070C0"/>
          <w:sz w:val="22"/>
          <w:szCs w:val="22"/>
        </w:rPr>
        <w:lastRenderedPageBreak/>
        <w:t>C. Genetic Algorithm – Traditional Bioinformatics</w:t>
      </w:r>
    </w:p>
    <w:p w14:paraId="0E6818D7" w14:textId="5666EB30" w:rsidR="00AD04CD" w:rsidRPr="009156EC" w:rsidRDefault="00F836AC">
      <w:pPr>
        <w:spacing w:before="120" w:after="120"/>
        <w:jc w:val="both"/>
        <w:rPr>
          <w:rFonts w:ascii="Arial" w:eastAsia="Arial" w:hAnsi="Arial" w:cs="Arial"/>
          <w:color w:val="0070C0"/>
          <w:sz w:val="22"/>
          <w:szCs w:val="22"/>
        </w:rPr>
      </w:pPr>
      <w:r w:rsidRPr="009156EC">
        <w:rPr>
          <w:noProof/>
          <w:sz w:val="22"/>
          <w:szCs w:val="22"/>
        </w:rPr>
        <mc:AlternateContent>
          <mc:Choice Requires="wps">
            <w:drawing>
              <wp:anchor distT="45720" distB="45720" distL="114300" distR="114300" simplePos="0" relativeHeight="251696128" behindDoc="0" locked="0" layoutInCell="1" hidden="0" allowOverlap="1" wp14:anchorId="6CC55937" wp14:editId="4DE149D1">
                <wp:simplePos x="0" y="0"/>
                <wp:positionH relativeFrom="margin">
                  <wp:posOffset>1498600</wp:posOffset>
                </wp:positionH>
                <wp:positionV relativeFrom="paragraph">
                  <wp:posOffset>239395</wp:posOffset>
                </wp:positionV>
                <wp:extent cx="4413250" cy="3594100"/>
                <wp:effectExtent l="0" t="0" r="19050" b="12700"/>
                <wp:wrapSquare wrapText="bothSides" distT="45720" distB="45720" distL="114300" distR="114300"/>
                <wp:docPr id="203" name="Rectangle 203"/>
                <wp:cNvGraphicFramePr/>
                <a:graphic xmlns:a="http://schemas.openxmlformats.org/drawingml/2006/main">
                  <a:graphicData uri="http://schemas.microsoft.com/office/word/2010/wordprocessingShape">
                    <wps:wsp>
                      <wps:cNvSpPr/>
                      <wps:spPr>
                        <a:xfrm>
                          <a:off x="0" y="0"/>
                          <a:ext cx="4413250" cy="3594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F5B2DB0" w14:textId="77777777" w:rsidR="0012336C" w:rsidRDefault="0012336C" w:rsidP="00AD04CD">
                            <w:pPr>
                              <w:spacing w:line="258" w:lineRule="auto"/>
                              <w:textDirection w:val="btLr"/>
                            </w:pPr>
                            <w:r w:rsidRPr="00B56139">
                              <w:rPr>
                                <w:noProof/>
                              </w:rPr>
                              <w:drawing>
                                <wp:inline distT="0" distB="0" distL="0" distR="0" wp14:anchorId="6E369C60" wp14:editId="4019F740">
                                  <wp:extent cx="4121150" cy="26293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150" cy="2629365"/>
                                          </a:xfrm>
                                          <a:prstGeom prst="rect">
                                            <a:avLst/>
                                          </a:prstGeom>
                                          <a:noFill/>
                                          <a:ln>
                                            <a:noFill/>
                                          </a:ln>
                                        </pic:spPr>
                                      </pic:pic>
                                    </a:graphicData>
                                  </a:graphic>
                                </wp:inline>
                              </w:drawing>
                            </w:r>
                          </w:p>
                          <w:p w14:paraId="27F49CF8"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2.11</w:t>
                            </w:r>
                            <w:r w:rsidRPr="00F836AC">
                              <w:rPr>
                                <w:rFonts w:ascii="Arial" w:hAnsi="Arial" w:cs="Arial"/>
                                <w:sz w:val="18"/>
                                <w:szCs w:val="18"/>
                              </w:rPr>
                              <w:t>. Schematic of the genetic algorithm applied to Next-Generation Sequence data obtained via phage selection on MoS</w:t>
                            </w:r>
                            <w:r w:rsidRPr="00F836AC">
                              <w:rPr>
                                <w:rFonts w:ascii="Arial" w:hAnsi="Arial" w:cs="Arial"/>
                                <w:sz w:val="18"/>
                                <w:szCs w:val="18"/>
                                <w:vertAlign w:val="subscript"/>
                              </w:rPr>
                              <w:t>2</w:t>
                            </w:r>
                            <w:r w:rsidRPr="00F836AC">
                              <w:rPr>
                                <w:rFonts w:ascii="Arial" w:hAnsi="Arial" w:cs="Arial"/>
                                <w:sz w:val="18"/>
                                <w:szCs w:val="18"/>
                              </w:rPr>
                              <w:t xml:space="preserve">. Growing lists of peptides were iteratively matched with the NGS data to identify </w:t>
                            </w:r>
                            <w:proofErr w:type="gramStart"/>
                            <w:r w:rsidRPr="00F836AC">
                              <w:rPr>
                                <w:rFonts w:ascii="Arial" w:hAnsi="Arial" w:cs="Arial"/>
                                <w:sz w:val="18"/>
                                <w:szCs w:val="18"/>
                              </w:rPr>
                              <w:t>small changes</w:t>
                            </w:r>
                            <w:proofErr w:type="gramEnd"/>
                            <w:r w:rsidRPr="00F836AC">
                              <w:rPr>
                                <w:rFonts w:ascii="Arial" w:hAnsi="Arial" w:cs="Arial"/>
                                <w:sz w:val="18"/>
                                <w:szCs w:val="18"/>
                              </w:rPr>
                              <w:t xml:space="preserve"> in sequence that were paired with their differences in peptide affinity. The average affinity change per position and mutation were visualized with the standard deviations corresponding to each datapoint.</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6CC55937" id="Rectangle 203" o:spid="_x0000_s1032" style="position:absolute;left:0;text-align:left;margin-left:118pt;margin-top:18.85pt;width:347.5pt;height:283pt;z-index:2516961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">
                <v:stroke startarrowwidth="narrow" startarrowlength="short" endarrowwidth="narrow" endarrowlength="short"/>
                <v:textbox inset="2.53958mm,1.2694mm,2.53958mm,1.2694mm">
                  <w:txbxContent>
                    <w:p w14:paraId="3F5B2DB0" w14:textId="77777777" w:rsidR="0012336C" w:rsidRDefault="0012336C" w:rsidP="00AD04CD">
                      <w:pPr>
                        <w:spacing w:line="258" w:lineRule="auto"/>
                        <w:textDirection w:val="btLr"/>
                      </w:pPr>
                      <w:r w:rsidRPr="00B56139">
                        <w:rPr>
                          <w:noProof/>
                        </w:rPr>
                        <w:drawing>
                          <wp:inline distT="0" distB="0" distL="0" distR="0" wp14:anchorId="6E369C60" wp14:editId="4019F740">
                            <wp:extent cx="4121150" cy="2629365"/>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4121150" cy="2629365"/>
                                    </a:xfrm>
                                    <a:prstGeom prst="rect">
                                      <a:avLst/>
                                    </a:prstGeom>
                                    <a:noFill/>
                                    <a:ln>
                                      <a:noFill/>
                                    </a:ln>
                                  </pic:spPr>
                                </pic:pic>
                              </a:graphicData>
                            </a:graphic>
                          </wp:inline>
                        </w:drawing>
                      </w:r>
                    </w:p>
                    <w:p w14:paraId="27F49CF8"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2.11</w:t>
                      </w:r>
                      <w:r w:rsidRPr="00F836AC">
                        <w:rPr>
                          <w:rFonts w:ascii="Arial" w:hAnsi="Arial" w:cs="Arial"/>
                          <w:sz w:val="18"/>
                          <w:szCs w:val="18"/>
                        </w:rPr>
                        <w:t>. Schematic of the genetic algorithm applied to Next-Generation Sequence data obtained via phage selection on MoS</w:t>
                      </w:r>
                      <w:r w:rsidRPr="00F836AC">
                        <w:rPr>
                          <w:rFonts w:ascii="Arial" w:hAnsi="Arial" w:cs="Arial"/>
                          <w:sz w:val="18"/>
                          <w:szCs w:val="18"/>
                          <w:vertAlign w:val="subscript"/>
                        </w:rPr>
                        <w:t>2</w:t>
                      </w:r>
                      <w:r w:rsidRPr="00F836AC">
                        <w:rPr>
                          <w:rFonts w:ascii="Arial" w:hAnsi="Arial" w:cs="Arial"/>
                          <w:sz w:val="18"/>
                          <w:szCs w:val="18"/>
                        </w:rPr>
                        <w:t xml:space="preserve">. Growing lists of peptides were iteratively matched with the NGS data to identify </w:t>
                      </w:r>
                      <w:proofErr w:type="gramStart"/>
                      <w:r w:rsidRPr="00F836AC">
                        <w:rPr>
                          <w:rFonts w:ascii="Arial" w:hAnsi="Arial" w:cs="Arial"/>
                          <w:sz w:val="18"/>
                          <w:szCs w:val="18"/>
                        </w:rPr>
                        <w:t>small changes</w:t>
                      </w:r>
                      <w:proofErr w:type="gramEnd"/>
                      <w:r w:rsidRPr="00F836AC">
                        <w:rPr>
                          <w:rFonts w:ascii="Arial" w:hAnsi="Arial" w:cs="Arial"/>
                          <w:sz w:val="18"/>
                          <w:szCs w:val="18"/>
                        </w:rPr>
                        <w:t xml:space="preserve"> in sequence that were paired with their differences in peptide affinity. The average affinity change per position and mutation were visualized with the standard deviations corresponding to each datapoint.</w:t>
                      </w:r>
                    </w:p>
                  </w:txbxContent>
                </v:textbox>
                <w10:wrap type="square" anchorx="margin"/>
              </v:rect>
            </w:pict>
          </mc:Fallback>
        </mc:AlternateContent>
      </w:r>
      <w:r w:rsidR="00AD04CD" w:rsidRPr="009156EC">
        <w:rPr>
          <w:rFonts w:ascii="Arial" w:eastAsia="Arial" w:hAnsi="Arial" w:cs="Arial"/>
          <w:color w:val="0070C0"/>
          <w:sz w:val="22"/>
          <w:szCs w:val="22"/>
        </w:rPr>
        <w:t xml:space="preserve">Genetic </w:t>
      </w:r>
      <w:proofErr w:type="spellStart"/>
      <w:r w:rsidR="00AD04CD" w:rsidRPr="009156EC">
        <w:rPr>
          <w:rFonts w:ascii="Arial" w:eastAsia="Arial" w:hAnsi="Arial" w:cs="Arial"/>
          <w:color w:val="0070C0"/>
          <w:sz w:val="22"/>
          <w:szCs w:val="22"/>
        </w:rPr>
        <w:t>Algotihm</w:t>
      </w:r>
      <w:proofErr w:type="spellEnd"/>
    </w:p>
    <w:p w14:paraId="43C055A4" w14:textId="2129A9E1" w:rsidR="00AD04CD" w:rsidRPr="009156EC" w:rsidRDefault="00AD04CD" w:rsidP="00AD04CD">
      <w:pPr>
        <w:jc w:val="both"/>
        <w:rPr>
          <w:rFonts w:ascii="Arial" w:eastAsia="Arial" w:hAnsi="Arial" w:cs="Arial"/>
          <w:b/>
          <w:color w:val="0070C0"/>
          <w:sz w:val="22"/>
          <w:szCs w:val="22"/>
        </w:rPr>
      </w:pPr>
      <w:r w:rsidRPr="009156EC">
        <w:rPr>
          <w:rFonts w:ascii="Arial" w:eastAsia="Arial" w:hAnsi="Arial" w:cs="Arial"/>
          <w:sz w:val="22"/>
          <w:szCs w:val="22"/>
        </w:rPr>
        <w:t>The purpose of this method is to diversify the approach beyond machine learning and leverage the size of the dataset to identify changes in sequence that would change the function of the benchmark peptides in a controllable manner. These changes in amino acid sequence were identified by first finding peptides within each of the 3 biological replicates that contained at least 7 amino acid (AA) matches (having the same amino acid in the same position) with the 96 benchmark peptides that were selected for affinity to MoS2. For each of the 96 Sanger-sequenced peptides, a list of these partially matching sequences was created. Each replicate was then searched again for sequences that had 11 AA matches to those peptides that had 7 matches to the original 96 sequences. In the next step, the new lists were used to find sequences that had 11 matches to those peptides with 11 matches to the previous lists (7 matches to Sanger peptides). This procedure was repeated until the sequences identified had a minimum of 3 matches with the Sanger sequences. A schematic of the full process is shown by Figure 2.11. Once the full list of similar peptides had been identified, they were filtered by the consistency of their survival affinity across the 3 biological replicates, to ensure the data was the most accurate. Further, only sequences with at least 8 total copies during the selection process were included in the final lists. After the cleaning process was completed, the differences in binding affinity between sequences only 1 AA apart was calculated and tracked along with the mutation and the position where it occurred. This information was graphed in a 3D matrix (x = Initial AA, y = Final AA, z = Position) where the color indicates the change in affinity associated with the mutation (Figure 5). The standard deviation of each affinity change was also graphed to ensure mutations tested had a consistent effect across peptides.</w:t>
      </w:r>
    </w:p>
    <w:p w14:paraId="177340C7" w14:textId="11FBBE89" w:rsidR="009156EC" w:rsidRPr="00E0776F" w:rsidRDefault="00E0776F" w:rsidP="00E0776F">
      <w:pPr>
        <w:jc w:val="both"/>
        <w:rPr>
          <w:rFonts w:ascii="Arial" w:eastAsia="Arial" w:hAnsi="Arial" w:cs="Arial"/>
          <w:sz w:val="22"/>
          <w:szCs w:val="22"/>
        </w:rPr>
      </w:pPr>
      <w:bookmarkStart w:id="1" w:name="_nbd5yujkx8n3" w:colFirst="0" w:colLast="0"/>
      <w:bookmarkEnd w:id="1"/>
      <w:r w:rsidRPr="009156EC">
        <w:rPr>
          <w:noProof/>
          <w:sz w:val="22"/>
          <w:szCs w:val="22"/>
        </w:rPr>
        <w:lastRenderedPageBreak/>
        <mc:AlternateContent>
          <mc:Choice Requires="wps">
            <w:drawing>
              <wp:anchor distT="45720" distB="45720" distL="114300" distR="114300" simplePos="0" relativeHeight="251697152" behindDoc="0" locked="0" layoutInCell="1" hidden="0" allowOverlap="1" wp14:anchorId="1596B2A4" wp14:editId="49C15F44">
                <wp:simplePos x="0" y="0"/>
                <wp:positionH relativeFrom="margin">
                  <wp:align>right</wp:align>
                </wp:positionH>
                <wp:positionV relativeFrom="paragraph">
                  <wp:posOffset>1752600</wp:posOffset>
                </wp:positionV>
                <wp:extent cx="5924550" cy="2736850"/>
                <wp:effectExtent l="0" t="0" r="19050" b="19050"/>
                <wp:wrapSquare wrapText="bothSides" distT="45720" distB="45720" distL="114300" distR="114300"/>
                <wp:docPr id="2" name="Rectangle 2"/>
                <wp:cNvGraphicFramePr/>
                <a:graphic xmlns:a="http://schemas.openxmlformats.org/drawingml/2006/main">
                  <a:graphicData uri="http://schemas.microsoft.com/office/word/2010/wordprocessingShape">
                    <wps:wsp>
                      <wps:cNvSpPr/>
                      <wps:spPr>
                        <a:xfrm>
                          <a:off x="0" y="0"/>
                          <a:ext cx="5924550" cy="27368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F2F2D23" w14:textId="77777777" w:rsidR="0012336C" w:rsidRDefault="0012336C" w:rsidP="00AD04CD">
                            <w:pPr>
                              <w:spacing w:line="258" w:lineRule="auto"/>
                              <w:textDirection w:val="btLr"/>
                            </w:pPr>
                            <w:r w:rsidRPr="001A1856">
                              <w:rPr>
                                <w:noProof/>
                              </w:rPr>
                              <w:drawing>
                                <wp:inline distT="0" distB="0" distL="0" distR="0" wp14:anchorId="256DF067" wp14:editId="05AC72E4">
                                  <wp:extent cx="5798908" cy="21717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77" cy="2183111"/>
                                          </a:xfrm>
                                          <a:prstGeom prst="rect">
                                            <a:avLst/>
                                          </a:prstGeom>
                                          <a:noFill/>
                                          <a:ln>
                                            <a:noFill/>
                                          </a:ln>
                                        </pic:spPr>
                                      </pic:pic>
                                    </a:graphicData>
                                  </a:graphic>
                                </wp:inline>
                              </w:drawing>
                            </w:r>
                          </w:p>
                          <w:p w14:paraId="0FE37E38"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2.12.</w:t>
                            </w:r>
                            <w:r w:rsidRPr="00F836AC">
                              <w:rPr>
                                <w:rFonts w:ascii="Arial" w:hAnsi="Arial" w:cs="Arial"/>
                                <w:sz w:val="18"/>
                                <w:szCs w:val="18"/>
                              </w:rPr>
                              <w:t xml:space="preserve"> Average binding affinity change (A.) and Standard deviations (B.) of the position-mutation information of those peptides having consistent survival affinity across all 3 biological replicates and some similarity to the original benchmark sequences.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596B2A4" id="Rectangle 2" o:spid="_x0000_s1033" style="position:absolute;left:0;text-align:left;margin-left:415.3pt;margin-top:138pt;width:466.5pt;height:215.5pt;z-index:251697152;visibility:visible;mso-wrap-style:square;mso-width-percent:0;mso-height-percent:0;mso-wrap-distance-left:9pt;mso-wrap-distance-top:3.6pt;mso-wrap-distance-right:9pt;mso-wrap-distance-bottom:3.6pt;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">
                <v:stroke startarrowwidth="narrow" startarrowlength="short" endarrowwidth="narrow" endarrowlength="short"/>
                <v:textbox inset="2.53958mm,1.2694mm,2.53958mm,1.2694mm">
                  <w:txbxContent>
                    <w:p w14:paraId="3F2F2D23" w14:textId="77777777" w:rsidR="0012336C" w:rsidRDefault="0012336C" w:rsidP="00AD04CD">
                      <w:pPr>
                        <w:spacing w:line="258" w:lineRule="auto"/>
                        <w:textDirection w:val="btLr"/>
                      </w:pPr>
                      <w:r w:rsidRPr="001A1856">
                        <w:rPr>
                          <w:noProof/>
                        </w:rPr>
                        <w:drawing>
                          <wp:inline distT="0" distB="0" distL="0" distR="0" wp14:anchorId="256DF067" wp14:editId="05AC72E4">
                            <wp:extent cx="5798908" cy="2171700"/>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5829377" cy="2183111"/>
                                    </a:xfrm>
                                    <a:prstGeom prst="rect">
                                      <a:avLst/>
                                    </a:prstGeom>
                                    <a:noFill/>
                                    <a:ln>
                                      <a:noFill/>
                                    </a:ln>
                                  </pic:spPr>
                                </pic:pic>
                              </a:graphicData>
                            </a:graphic>
                          </wp:inline>
                        </w:drawing>
                      </w:r>
                    </w:p>
                    <w:p w14:paraId="0FE37E38"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2.12.</w:t>
                      </w:r>
                      <w:r w:rsidRPr="00F836AC">
                        <w:rPr>
                          <w:rFonts w:ascii="Arial" w:hAnsi="Arial" w:cs="Arial"/>
                          <w:sz w:val="18"/>
                          <w:szCs w:val="18"/>
                        </w:rPr>
                        <w:t xml:space="preserve"> Average binding affinity change (A.) and Standard deviations (B.) of the position-mutation information of those peptides having consistent survival affinity across all 3 biological replicates and some similarity to the original benchmark sequences.</w:t>
                      </w:r>
                    </w:p>
                  </w:txbxContent>
                </v:textbox>
                <w10:wrap type="square" anchorx="margin"/>
              </v:rect>
            </w:pict>
          </mc:Fallback>
        </mc:AlternateContent>
      </w:r>
      <w:r w:rsidR="00AD04CD" w:rsidRPr="009156EC">
        <w:rPr>
          <w:rFonts w:ascii="Arial" w:eastAsia="Arial" w:hAnsi="Arial" w:cs="Arial"/>
          <w:sz w:val="22"/>
          <w:szCs w:val="22"/>
        </w:rPr>
        <w:t xml:space="preserve">To show the position-mutation-affinity change information effectively, Matplotlib was implemented to generate 3-D color-coded matrices of the average binding affinity change (Figure 2.12.A) and standard deviations of the corresponding values (Figure 2.12.B). Overall, the mutations affecting the survival affinity of the peptides were the cysteine to alanine mutations in position 4 (fourth amino acid from the N terminus) which was associated with a dramatic loss of function, while the largest gain-of-function mutations were centered around the mutation of cysteine to leucine and tyrosine to asparagine. </w:t>
      </w:r>
      <w:proofErr w:type="gramStart"/>
      <w:r w:rsidR="00AD04CD" w:rsidRPr="009156EC">
        <w:rPr>
          <w:rFonts w:ascii="Arial" w:eastAsia="Arial" w:hAnsi="Arial" w:cs="Arial"/>
          <w:sz w:val="22"/>
          <w:szCs w:val="22"/>
        </w:rPr>
        <w:t>It’s</w:t>
      </w:r>
      <w:proofErr w:type="gramEnd"/>
      <w:r w:rsidR="00AD04CD" w:rsidRPr="009156EC">
        <w:rPr>
          <w:rFonts w:ascii="Arial" w:eastAsia="Arial" w:hAnsi="Arial" w:cs="Arial"/>
          <w:sz w:val="22"/>
          <w:szCs w:val="22"/>
        </w:rPr>
        <w:t xml:space="preserve"> reasonable to attribute the gain-of-function results to the affinity of asparagine (positively charged) for the negatively charged MoS2 surface. Further, the loss of a highly negatively charged group (cysteine) to a very hydrophobic chain (leucine) may be indicative of a larger trend of hydrophobicity lending weight to the strength of the interaction.</w:t>
      </w:r>
      <w:bookmarkStart w:id="2" w:name="_Hlk28641229"/>
    </w:p>
    <w:p w14:paraId="53895210" w14:textId="77777777" w:rsidR="00F836AC" w:rsidRDefault="00E0776F">
      <w:pPr>
        <w:spacing w:after="160" w:line="259" w:lineRule="auto"/>
        <w:rPr>
          <w:rFonts w:ascii="Arial" w:eastAsia="Arial" w:hAnsi="Arial" w:cs="Arial"/>
          <w:bCs/>
          <w:sz w:val="22"/>
          <w:szCs w:val="22"/>
        </w:rPr>
      </w:pPr>
      <w:r w:rsidRPr="00E0776F">
        <w:rPr>
          <w:rFonts w:ascii="Arial" w:eastAsia="Arial" w:hAnsi="Arial" w:cs="Arial"/>
          <w:bCs/>
          <w:sz w:val="22"/>
          <w:szCs w:val="22"/>
        </w:rPr>
        <w:t>Despite the power of this information to be able to design new sequences, we still lacked a model capable of predicting the affinity of the benchmark MoS2 binding sequences, which would indicate we had successfully described the binding trend. Therefore, we turned to machine learning to fill the gap in predictability.</w:t>
      </w:r>
    </w:p>
    <w:p w14:paraId="0D0E9A97" w14:textId="0E544FE2" w:rsidR="009156EC" w:rsidRPr="009156EC" w:rsidRDefault="009156EC">
      <w:pPr>
        <w:spacing w:after="160" w:line="259" w:lineRule="auto"/>
        <w:rPr>
          <w:rFonts w:ascii="Arial" w:eastAsia="Arial" w:hAnsi="Arial" w:cs="Arial"/>
          <w:bCs/>
          <w:sz w:val="22"/>
          <w:szCs w:val="22"/>
          <w:highlight w:val="yellow"/>
        </w:rPr>
      </w:pPr>
      <w:r w:rsidRPr="009156EC">
        <w:rPr>
          <w:rFonts w:ascii="Arial" w:eastAsia="Arial" w:hAnsi="Arial" w:cs="Arial"/>
          <w:bCs/>
          <w:sz w:val="22"/>
          <w:szCs w:val="22"/>
          <w:highlight w:val="yellow"/>
        </w:rPr>
        <w:br w:type="page"/>
      </w:r>
    </w:p>
    <w:p w14:paraId="451ECBC5" w14:textId="30800F8D" w:rsidR="00AD04CD" w:rsidRPr="009156EC" w:rsidRDefault="00AD04CD" w:rsidP="00707421">
      <w:pPr>
        <w:pBdr>
          <w:top w:val="nil"/>
          <w:left w:val="nil"/>
          <w:bottom w:val="nil"/>
          <w:right w:val="nil"/>
          <w:between w:val="nil"/>
        </w:pBdr>
        <w:spacing w:before="120" w:after="120"/>
        <w:jc w:val="both"/>
        <w:rPr>
          <w:rFonts w:ascii="Arial" w:eastAsia="Arial" w:hAnsi="Arial" w:cs="Arial"/>
          <w:bCs/>
          <w:color w:val="0070C0"/>
          <w:sz w:val="22"/>
          <w:szCs w:val="22"/>
        </w:rPr>
      </w:pPr>
      <w:r w:rsidRPr="009156EC">
        <w:rPr>
          <w:rFonts w:ascii="Arial" w:eastAsia="Arial" w:hAnsi="Arial" w:cs="Arial"/>
          <w:bCs/>
          <w:color w:val="0070C0"/>
          <w:sz w:val="22"/>
          <w:szCs w:val="22"/>
        </w:rPr>
        <w:lastRenderedPageBreak/>
        <w:t>D. Predictive Modeling</w:t>
      </w:r>
    </w:p>
    <w:p w14:paraId="63276BC6" w14:textId="3B4B2DDA" w:rsidR="00740A57" w:rsidRPr="009156EC" w:rsidRDefault="009156EC">
      <w:pPr>
        <w:spacing w:before="120" w:after="120"/>
        <w:jc w:val="both"/>
        <w:rPr>
          <w:rFonts w:ascii="Arial" w:eastAsia="Arial" w:hAnsi="Arial" w:cs="Arial"/>
          <w:sz w:val="22"/>
          <w:szCs w:val="22"/>
        </w:rPr>
      </w:pPr>
      <w:r w:rsidRPr="009156EC">
        <w:rPr>
          <w:noProof/>
          <w:sz w:val="22"/>
          <w:szCs w:val="22"/>
        </w:rPr>
        <mc:AlternateContent>
          <mc:Choice Requires="wps">
            <w:drawing>
              <wp:anchor distT="45720" distB="45720" distL="114300" distR="114300" simplePos="0" relativeHeight="251709440" behindDoc="0" locked="0" layoutInCell="1" hidden="0" allowOverlap="1" wp14:anchorId="3436E729" wp14:editId="07D9052C">
                <wp:simplePos x="0" y="0"/>
                <wp:positionH relativeFrom="margin">
                  <wp:posOffset>2501900</wp:posOffset>
                </wp:positionH>
                <wp:positionV relativeFrom="paragraph">
                  <wp:posOffset>918845</wp:posOffset>
                </wp:positionV>
                <wp:extent cx="3484245" cy="3517900"/>
                <wp:effectExtent l="0" t="0" r="8255" b="12700"/>
                <wp:wrapSquare wrapText="bothSides" distT="45720" distB="45720" distL="114300" distR="114300"/>
                <wp:docPr id="4" name="Rectangle 4"/>
                <wp:cNvGraphicFramePr/>
                <a:graphic xmlns:a="http://schemas.openxmlformats.org/drawingml/2006/main">
                  <a:graphicData uri="http://schemas.microsoft.com/office/word/2010/wordprocessingShape">
                    <wps:wsp>
                      <wps:cNvSpPr/>
                      <wps:spPr>
                        <a:xfrm>
                          <a:off x="0" y="0"/>
                          <a:ext cx="3484245" cy="35179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2F76199E" w14:textId="77777777" w:rsidR="0012336C" w:rsidRPr="00F836AC" w:rsidRDefault="0012336C" w:rsidP="00E82983">
                            <w:pPr>
                              <w:spacing w:line="258" w:lineRule="auto"/>
                              <w:jc w:val="both"/>
                              <w:textDirection w:val="btLr"/>
                              <w:rPr>
                                <w:sz w:val="18"/>
                                <w:szCs w:val="18"/>
                              </w:rPr>
                            </w:pPr>
                            <w:r w:rsidRPr="00F836AC">
                              <w:rPr>
                                <w:noProof/>
                                <w:sz w:val="18"/>
                                <w:szCs w:val="18"/>
                              </w:rPr>
                              <w:drawing>
                                <wp:inline distT="0" distB="0" distL="0" distR="0" wp14:anchorId="0130B633" wp14:editId="42D9E529">
                                  <wp:extent cx="3285558" cy="18366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4029" cy="1841351"/>
                                          </a:xfrm>
                                          <a:prstGeom prst="rect">
                                            <a:avLst/>
                                          </a:prstGeom>
                                          <a:noFill/>
                                          <a:ln>
                                            <a:noFill/>
                                          </a:ln>
                                        </pic:spPr>
                                      </pic:pic>
                                    </a:graphicData>
                                  </a:graphic>
                                </wp:inline>
                              </w:drawing>
                            </w:r>
                          </w:p>
                          <w:p w14:paraId="7BA84374" w14:textId="5C658A9F" w:rsidR="0012336C" w:rsidRPr="00F836AC" w:rsidRDefault="0012336C" w:rsidP="00E82983">
                            <w:pPr>
                              <w:spacing w:line="258" w:lineRule="auto"/>
                              <w:jc w:val="both"/>
                              <w:textDirection w:val="btLr"/>
                              <w:rPr>
                                <w:rFonts w:ascii="Arial" w:hAnsi="Arial" w:cs="Arial"/>
                                <w:sz w:val="18"/>
                                <w:szCs w:val="18"/>
                              </w:rPr>
                            </w:pPr>
                            <w:r w:rsidRPr="00F836AC">
                              <w:rPr>
                                <w:rFonts w:ascii="Arial" w:hAnsi="Arial" w:cs="Arial"/>
                                <w:b/>
                                <w:bCs/>
                                <w:sz w:val="18"/>
                                <w:szCs w:val="18"/>
                              </w:rPr>
                              <w:t>Figure 2.5.</w:t>
                            </w:r>
                            <w:r w:rsidRPr="00F836AC">
                              <w:rPr>
                                <w:rFonts w:ascii="Arial" w:hAnsi="Arial" w:cs="Arial"/>
                                <w:sz w:val="18"/>
                                <w:szCs w:val="18"/>
                              </w:rPr>
                              <w:t xml:space="preserve"> Bar charts showing internal similarity within each affinity class (Strong [S], Medium [M] and Weak [W]) for previous Sanger-guided peptide selections on quartz (A and B) and the Next-Generation Sequencing approach (C: B.R.1; D: B.R.2; E: B.R.3,F: Consistency-Cleaned Dataset) on MoS</w:t>
                            </w:r>
                            <w:r w:rsidRPr="00F836AC">
                              <w:rPr>
                                <w:rFonts w:ascii="Arial" w:hAnsi="Arial" w:cs="Arial"/>
                                <w:sz w:val="18"/>
                                <w:szCs w:val="18"/>
                                <w:vertAlign w:val="subscript"/>
                              </w:rPr>
                              <w:t>2</w:t>
                            </w:r>
                            <w:r w:rsidRPr="00F836AC">
                              <w:rPr>
                                <w:rFonts w:ascii="Arial" w:hAnsi="Arial" w:cs="Arial"/>
                                <w:sz w:val="18"/>
                                <w:szCs w:val="18"/>
                              </w:rPr>
                              <w:t xml:space="preserve"> [1]. Internal similarity was measured by calculating the Total Similarity Score of each class with respect to the others, using similarity matrices trained via the Similarity Analysis approach [1]. All matrices began as PAM250, except in the case of A. All charts show a decreasing trend of internal similarity as the binding affinity decreases, indicating the trend was captured.</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436E729" id="Rectangle 4" o:spid="_x0000_s1034" style="position:absolute;left:0;text-align:left;margin-left:197pt;margin-top:72.35pt;width:274.35pt;height:277pt;z-index:251709440;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">
                <v:stroke startarrowwidth="narrow" startarrowlength="short" endarrowwidth="narrow" endarrowlength="short"/>
                <v:textbox inset="2.53958mm,1.2694mm,2.53958mm,1.2694mm">
                  <w:txbxContent>
                    <w:p w14:paraId="2F76199E" w14:textId="77777777" w:rsidR="0012336C" w:rsidRPr="00F836AC" w:rsidRDefault="0012336C" w:rsidP="00E82983">
                      <w:pPr>
                        <w:spacing w:line="258" w:lineRule="auto"/>
                        <w:jc w:val="both"/>
                        <w:textDirection w:val="btLr"/>
                        <w:rPr>
                          <w:sz w:val="18"/>
                          <w:szCs w:val="18"/>
                        </w:rPr>
                      </w:pPr>
                      <w:r w:rsidRPr="00F836AC">
                        <w:rPr>
                          <w:noProof/>
                          <w:sz w:val="18"/>
                          <w:szCs w:val="18"/>
                        </w:rPr>
                        <w:drawing>
                          <wp:inline distT="0" distB="0" distL="0" distR="0" wp14:anchorId="0130B633" wp14:editId="42D9E529">
                            <wp:extent cx="3285558" cy="1836615"/>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294029" cy="1841351"/>
                                    </a:xfrm>
                                    <a:prstGeom prst="rect">
                                      <a:avLst/>
                                    </a:prstGeom>
                                    <a:noFill/>
                                    <a:ln>
                                      <a:noFill/>
                                    </a:ln>
                                  </pic:spPr>
                                </pic:pic>
                              </a:graphicData>
                            </a:graphic>
                          </wp:inline>
                        </w:drawing>
                      </w:r>
                    </w:p>
                    <w:p w14:paraId="7BA84374" w14:textId="5C658A9F" w:rsidR="0012336C" w:rsidRPr="00F836AC" w:rsidRDefault="0012336C" w:rsidP="00E82983">
                      <w:pPr>
                        <w:spacing w:line="258" w:lineRule="auto"/>
                        <w:jc w:val="both"/>
                        <w:textDirection w:val="btLr"/>
                        <w:rPr>
                          <w:rFonts w:ascii="Arial" w:hAnsi="Arial" w:cs="Arial"/>
                          <w:sz w:val="18"/>
                          <w:szCs w:val="18"/>
                        </w:rPr>
                      </w:pPr>
                      <w:r w:rsidRPr="00F836AC">
                        <w:rPr>
                          <w:rFonts w:ascii="Arial" w:hAnsi="Arial" w:cs="Arial"/>
                          <w:b/>
                          <w:bCs/>
                          <w:sz w:val="18"/>
                          <w:szCs w:val="18"/>
                        </w:rPr>
                        <w:t>Figure 2.5.</w:t>
                      </w:r>
                      <w:r w:rsidRPr="00F836AC">
                        <w:rPr>
                          <w:rFonts w:ascii="Arial" w:hAnsi="Arial" w:cs="Arial"/>
                          <w:sz w:val="18"/>
                          <w:szCs w:val="18"/>
                        </w:rPr>
                        <w:t xml:space="preserve"> Bar charts showing internal similarity within each affinity class (Strong [S], Medium [M] and Weak [W]) for previous Sanger-guided peptide selections on quartz (A and B) and the Next-Generation Sequencing approach (C: B.R.1; D: B.R.2; E: B.R.3,F: Consistency-Cleaned Dataset) on MoS</w:t>
                      </w:r>
                      <w:r w:rsidRPr="00F836AC">
                        <w:rPr>
                          <w:rFonts w:ascii="Arial" w:hAnsi="Arial" w:cs="Arial"/>
                          <w:sz w:val="18"/>
                          <w:szCs w:val="18"/>
                          <w:vertAlign w:val="subscript"/>
                        </w:rPr>
                        <w:t>2</w:t>
                      </w:r>
                      <w:r w:rsidRPr="00F836AC">
                        <w:rPr>
                          <w:rFonts w:ascii="Arial" w:hAnsi="Arial" w:cs="Arial"/>
                          <w:sz w:val="18"/>
                          <w:szCs w:val="18"/>
                        </w:rPr>
                        <w:t xml:space="preserve"> [1]. Internal similarity was measured by calculating the Total Similarity Score of each class with respect to the others, using similarity matrices trained via the Similarity Analysis approach [1]. All matrices began as PAM250, except in the case of A. All charts show a decreasing trend of internal similarity as the binding affinity decreases, indicating the trend was captured.</w:t>
                      </w:r>
                    </w:p>
                  </w:txbxContent>
                </v:textbox>
                <w10:wrap type="square" anchorx="margin"/>
              </v:rect>
            </w:pict>
          </mc:Fallback>
        </mc:AlternateContent>
      </w:r>
      <w:r w:rsidR="007A6856" w:rsidRPr="009156EC">
        <w:rPr>
          <w:rFonts w:ascii="Arial" w:eastAsia="Arial" w:hAnsi="Arial" w:cs="Arial"/>
          <w:sz w:val="22"/>
          <w:szCs w:val="22"/>
        </w:rPr>
        <w:t xml:space="preserve">In previous work, it was shown that the binding affinity of a peptide of interest, or directed function, is proportional to the sum of the Global Alignment scores to a group of highly functional peptides </w:t>
      </w:r>
      <w:r w:rsidR="007A6856"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&lt;EndNote&gt;&lt;Cite&gt;&lt;Author&gt;Oren&lt;/Author&gt;&lt;Year&gt;2007&lt;/Year&gt;&lt;IDText&gt;A novel knowledge-based approach to design inorganic-binding peptides&lt;/IDText&gt;&lt;DisplayText&gt;&lt;style face="superscript"&gt;39, 40&lt;/style&gt;&lt;/DisplayText&gt;&lt;record&gt;&lt;isbn&gt;1460-2059&lt;/isbn&gt;&lt;titles&gt;&lt;title&gt;A novel knowledge-based approach to design inorganic-binding peptides&lt;/title&gt;&lt;secondary-title&gt;Bioinformatics&lt;/secondary-title&gt;&lt;/titles&gt;&lt;pages&gt;2816-2822&lt;/pages&gt;&lt;number&gt;21&lt;/number&gt;&lt;contributors&gt;&lt;authors&gt;&lt;author&gt;Oren, Ersin Emre&lt;/author&gt;&lt;author&gt;Tamerler, Candan&lt;/author&gt;&lt;author&gt;Sahin, Deniz&lt;/author&gt;&lt;author&gt;Hnilova, Marketa&lt;/author&gt;&lt;author&gt;Seker, Urartu Ozgur Safak&lt;/author&gt;&lt;author&gt;Sarikaya, Mehmet&lt;/author&gt;&lt;author&gt;Samudrala, Ram&lt;/author&gt;&lt;/authors&gt;&lt;/contributors&gt;&lt;added-date format="utc"&gt;1568698715&lt;/added-date&gt;&lt;ref-type name="Journal Article"&gt;17&lt;/ref-type&gt;&lt;dates&gt;&lt;year&gt;2007&lt;/year&gt;&lt;/dates&gt;&lt;rec-number&gt;1070&lt;/rec-number&gt;&lt;last-updated-date format="utc"&gt;1568698795&lt;/last-updated-date&gt;&lt;volume&gt;23&lt;/volume&gt;&lt;/record&gt;&lt;/Cite&gt;&lt;Cite&gt;&lt;Author&gt;Needleman&lt;/Author&gt;&lt;Year&gt;1970&lt;/Year&gt;&lt;IDText&gt;Needleman-Wunsch algorithm for sequence similarity searches&lt;/IDText&gt;&lt;record&gt;&lt;titles&gt;&lt;title&gt;Needleman-Wunsch algorithm for sequence similarity searches&lt;/title&gt;&lt;secondary-title&gt;J Mol Biol&lt;/secondary-title&gt;&lt;/titles&gt;&lt;pages&gt;443-453&lt;/pages&gt;&lt;contributors&gt;&lt;authors&gt;&lt;author&gt;Needleman, SB&lt;/author&gt;&lt;/authors&gt;&lt;/contributors&gt;&lt;added-date format="utc"&gt;1577573482&lt;/added-date&gt;&lt;ref-type name="Journal Article"&gt;17&lt;/ref-type&gt;&lt;dates&gt;&lt;year&gt;1970&lt;/year&gt;&lt;/dates&gt;&lt;rec-number&gt;1234&lt;/rec-number&gt;&lt;last-updated-date format="utc"&gt;1577573482&lt;/last-updated-date&gt;&lt;volume&gt;48&lt;/volume&gt;&lt;/record&gt;&lt;/Cite&gt;&lt;/EndNote&gt;</w:instrText>
      </w:r>
      <w:r w:rsidR="007A6856"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39, 40</w:t>
      </w:r>
      <w:r w:rsidR="007A6856" w:rsidRPr="009156EC">
        <w:rPr>
          <w:rFonts w:ascii="Arial" w:eastAsia="Arial" w:hAnsi="Arial" w:cs="Arial"/>
          <w:sz w:val="22"/>
          <w:szCs w:val="22"/>
        </w:rPr>
        <w:fldChar w:fldCharType="end"/>
      </w:r>
      <w:r w:rsidR="007A6856" w:rsidRPr="009156EC">
        <w:rPr>
          <w:rFonts w:ascii="Arial" w:eastAsia="Arial" w:hAnsi="Arial" w:cs="Arial"/>
          <w:sz w:val="22"/>
          <w:szCs w:val="22"/>
        </w:rPr>
        <w:t xml:space="preserve">. Explicitly, the function of a peptide is related to how similar it is to a group of peptides with high functionality. </w:t>
      </w:r>
      <w:r w:rsidR="00EB16EE" w:rsidRPr="009156EC">
        <w:rPr>
          <w:rFonts w:ascii="Arial" w:eastAsia="Arial" w:hAnsi="Arial" w:cs="Arial"/>
          <w:sz w:val="22"/>
          <w:szCs w:val="22"/>
        </w:rPr>
        <w:t>Like</w:t>
      </w:r>
      <w:r w:rsidR="007A6856" w:rsidRPr="009156EC">
        <w:rPr>
          <w:rFonts w:ascii="Arial" w:eastAsia="Arial" w:hAnsi="Arial" w:cs="Arial"/>
          <w:sz w:val="22"/>
          <w:szCs w:val="22"/>
        </w:rPr>
        <w:t xml:space="preserve"> our new approach, this functional scoring, referred to as the Total Similarity Score (TSS) trend was compared with the experimental binding trend generated by fluorescence microscopy. First, binders of quartz were selected by traditional phage display and their binding affinity characterized. Next, </w:t>
      </w:r>
      <w:proofErr w:type="gramStart"/>
      <w:r w:rsidR="007A6856" w:rsidRPr="009156EC">
        <w:rPr>
          <w:rFonts w:ascii="Arial" w:eastAsia="Arial" w:hAnsi="Arial" w:cs="Arial"/>
          <w:sz w:val="22"/>
          <w:szCs w:val="22"/>
        </w:rPr>
        <w:t>strong</w:t>
      </w:r>
      <w:proofErr w:type="gramEnd"/>
      <w:r w:rsidR="007A6856" w:rsidRPr="009156EC">
        <w:rPr>
          <w:rFonts w:ascii="Arial" w:eastAsia="Arial" w:hAnsi="Arial" w:cs="Arial"/>
          <w:sz w:val="22"/>
          <w:szCs w:val="22"/>
        </w:rPr>
        <w:t xml:space="preserve"> and weak binders were used to train a similarity matrix that would be capable of predicting new strong binders, with success. We expand upon the original method by integrating Next-Generation Sequencing with phage display technology to select millions of binders of MoS</w:t>
      </w:r>
      <w:r w:rsidR="007A6856" w:rsidRPr="009156EC">
        <w:rPr>
          <w:rFonts w:ascii="Arial" w:eastAsia="Arial" w:hAnsi="Arial" w:cs="Arial"/>
          <w:sz w:val="22"/>
          <w:szCs w:val="22"/>
          <w:vertAlign w:val="subscript"/>
        </w:rPr>
        <w:t>2</w:t>
      </w:r>
      <w:r w:rsidR="007A6856" w:rsidRPr="009156EC">
        <w:rPr>
          <w:rFonts w:ascii="Arial" w:eastAsia="Arial" w:hAnsi="Arial" w:cs="Arial"/>
          <w:sz w:val="22"/>
          <w:szCs w:val="22"/>
        </w:rPr>
        <w:t>. The unprecedented size of the dataset necessitates optimization of the data cleaning process for providing distributed data for deep learning models</w:t>
      </w:r>
      <w:r w:rsidR="007A6856"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&lt;EndNote&gt;&lt;Cite&gt;&lt;Author&gt;Wu&lt;/Author&gt;&lt;Year&gt;2019&lt;/Year&gt;&lt;IDText&gt;Machine learning-assisted directed protein evolution with combinatorial libraries&lt;/IDText&gt;&lt;DisplayText&gt;&lt;style face="superscript"&gt;28, 29&lt;/style&gt;&lt;/DisplayText&gt;&lt;record&gt;&lt;isbn&gt;0027-8424&lt;/isbn&gt;&lt;titles&gt;&lt;title&gt;Machine learning-assisted directed protein evolution with combinatorial libraries&lt;/title&gt;&lt;secondary-title&gt;Proceedings of the National Academy of Sciences&lt;/secondary-title&gt;&lt;/titles&gt;&lt;pages&gt;8852-8858&lt;/pages&gt;&lt;number&gt;18&lt;/number&gt;&lt;contributors&gt;&lt;authors&gt;&lt;author&gt;Wu, Zachary&lt;/author&gt;&lt;author&gt;Kan, SB Jennifer&lt;/author&gt;&lt;author&gt;Lewis, Russell D&lt;/author&gt;&lt;author&gt;Wittmann, Bruce J&lt;/author&gt;&lt;author&gt;Arnold, Frances H&lt;/author&gt;&lt;/authors&gt;&lt;/contributors&gt;&lt;added-date format="utc"&gt;1577573164&lt;/added-date&gt;&lt;ref-type name="Journal Article"&gt;17&lt;/ref-type&gt;&lt;dates&gt;&lt;year&gt;2019&lt;/year&gt;&lt;/dates&gt;&lt;rec-number&gt;1224&lt;/rec-number&gt;&lt;last-updated-date format="utc"&gt;1577573164&lt;/last-updated-date&gt;&lt;volume&gt;116&lt;/volume&gt;&lt;/record&gt;&lt;/Cite&gt;&lt;Cite&gt;&lt;Author&gt;Yang&lt;/Author&gt;&lt;Year&gt;2019&lt;/Year&gt;&lt;IDText&gt;Machine-learning-guided directed evolution for protein engineering&lt;/IDText&gt;&lt;record&gt;&lt;isbn&gt;1548-7105&lt;/isbn&gt;&lt;titles&gt;&lt;title&gt;Machine-learning-guided directed evolution for protein engineering&lt;/title&gt;&lt;secondary-title&gt;Nature methods&lt;/secondary-title&gt;&lt;/titles&gt;&lt;pages&gt;687-694&lt;/pages&gt;&lt;number&gt;8&lt;/number&gt;&lt;contributors&gt;&lt;authors&gt;&lt;author&gt;Yang, Kevin K&lt;/author&gt;&lt;author&gt;Wu, Zachary&lt;/author&gt;&lt;author&gt;Arnold, Frances H&lt;/author&gt;&lt;/authors&gt;&lt;/contributors&gt;&lt;added-date format="utc"&gt;1577573196&lt;/added-date&gt;&lt;ref-type name="Journal Article"&gt;17&lt;/ref-type&gt;&lt;dates&gt;&lt;year&gt;2019&lt;/year&gt;&lt;/dates&gt;&lt;rec-number&gt;1225&lt;/rec-number&gt;&lt;last-updated-date format="utc"&gt;1577573196&lt;/last-updated-date&gt;&lt;volume&gt;16&lt;/volume&gt;&lt;/record&gt;&lt;/Cite&gt;&lt;/EndNote&gt;</w:instrText>
      </w:r>
      <w:r w:rsidR="007A6856"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28, 29</w:t>
      </w:r>
      <w:r w:rsidR="007A6856" w:rsidRPr="009156EC">
        <w:rPr>
          <w:rFonts w:ascii="Arial" w:eastAsia="Arial" w:hAnsi="Arial" w:cs="Arial"/>
          <w:sz w:val="22"/>
          <w:szCs w:val="22"/>
        </w:rPr>
        <w:fldChar w:fldCharType="end"/>
      </w:r>
      <w:r w:rsidR="007A6856" w:rsidRPr="009156EC">
        <w:rPr>
          <w:rFonts w:ascii="Arial" w:eastAsia="Arial" w:hAnsi="Arial" w:cs="Arial"/>
          <w:sz w:val="22"/>
          <w:szCs w:val="22"/>
        </w:rPr>
        <w:t xml:space="preserve">. These models require internally related data to be able to learn a particular trend. We therefore applied traditional models previous generated in GEMSEC in addition to expanded applications of the TSS concept to diversify our analysis. </w:t>
      </w:r>
    </w:p>
    <w:p w14:paraId="7A5E868F" w14:textId="5853B3EA" w:rsidR="00740A57" w:rsidRPr="009156EC" w:rsidRDefault="007A6856" w:rsidP="00F836AC">
      <w:pPr>
        <w:spacing w:before="120" w:after="120"/>
        <w:ind w:firstLine="270"/>
        <w:jc w:val="both"/>
        <w:rPr>
          <w:rFonts w:ascii="Arial" w:eastAsia="Arial" w:hAnsi="Arial" w:cs="Arial"/>
          <w:sz w:val="22"/>
          <w:szCs w:val="22"/>
        </w:rPr>
      </w:pPr>
      <w:r w:rsidRPr="009156EC">
        <w:rPr>
          <w:rFonts w:ascii="Arial" w:eastAsia="Arial" w:hAnsi="Arial" w:cs="Arial"/>
          <w:sz w:val="22"/>
          <w:szCs w:val="22"/>
        </w:rPr>
        <w:t xml:space="preserve">In this work this concept is implemented in several different applications to explore how various </w:t>
      </w:r>
      <w:proofErr w:type="spellStart"/>
      <w:r w:rsidR="00984DA1" w:rsidRPr="009156EC">
        <w:rPr>
          <w:rFonts w:ascii="Arial" w:eastAsia="Arial" w:hAnsi="Arial" w:cs="Arial"/>
          <w:sz w:val="22"/>
          <w:szCs w:val="22"/>
        </w:rPr>
        <w:t>featurizations</w:t>
      </w:r>
      <w:proofErr w:type="spellEnd"/>
      <w:r w:rsidRPr="009156EC">
        <w:rPr>
          <w:rFonts w:ascii="Arial" w:eastAsia="Arial" w:hAnsi="Arial" w:cs="Arial"/>
          <w:sz w:val="22"/>
          <w:szCs w:val="22"/>
        </w:rPr>
        <w:t>, i.e., using large amounts of physicochemical properties or neural networks. In general, any method using total similarity score, TSS featurization requires a group of known highly functional peptides. For all these methods, the sequences in the final wash step were considered the strongest binders. Based on this assumption, the sequences outside the final wash step were scored on their similarity to eluate peptides but overall this tended to weaken the success of these methods. None of the methods were able to correctly classify the MoS</w:t>
      </w:r>
      <w:r w:rsidRPr="009156EC">
        <w:rPr>
          <w:rFonts w:ascii="Arial" w:eastAsia="Arial" w:hAnsi="Arial" w:cs="Arial"/>
          <w:sz w:val="22"/>
          <w:szCs w:val="22"/>
          <w:vertAlign w:val="subscript"/>
        </w:rPr>
        <w:t>2</w:t>
      </w:r>
      <w:r w:rsidRPr="009156EC">
        <w:rPr>
          <w:rFonts w:ascii="Arial" w:eastAsia="Arial" w:hAnsi="Arial" w:cs="Arial"/>
          <w:sz w:val="22"/>
          <w:szCs w:val="22"/>
        </w:rPr>
        <w:t xml:space="preserve"> benchmark binding peptides. We postulate that the main reason for this is due to the lack of an informatic relationship of the eluate peptides to the remaining sequences, which will be discussed in detail in the further sections.</w:t>
      </w:r>
      <w:r w:rsidR="00984DA1" w:rsidRPr="009156EC">
        <w:rPr>
          <w:noProof/>
          <w:sz w:val="22"/>
          <w:szCs w:val="22"/>
        </w:rPr>
        <w:t xml:space="preserve"> </w:t>
      </w:r>
    </w:p>
    <w:bookmarkEnd w:id="2"/>
    <w:p w14:paraId="175D10EA" w14:textId="4E72D493" w:rsidR="00740A57" w:rsidRPr="009156EC" w:rsidRDefault="00E82983" w:rsidP="00E82983">
      <w:pPr>
        <w:ind w:left="270"/>
        <w:jc w:val="both"/>
        <w:rPr>
          <w:rFonts w:ascii="Arial" w:eastAsia="Arial" w:hAnsi="Arial" w:cs="Arial"/>
          <w:color w:val="0070C0"/>
          <w:sz w:val="22"/>
          <w:szCs w:val="22"/>
        </w:rPr>
      </w:pPr>
      <w:r w:rsidRPr="009156EC">
        <w:rPr>
          <w:rFonts w:ascii="Arial" w:eastAsia="Arial" w:hAnsi="Arial" w:cs="Arial"/>
          <w:color w:val="0070C0"/>
          <w:sz w:val="22"/>
          <w:szCs w:val="22"/>
        </w:rPr>
        <w:t xml:space="preserve">D.1 </w:t>
      </w:r>
      <w:r w:rsidR="007A6856" w:rsidRPr="009156EC">
        <w:rPr>
          <w:rFonts w:ascii="Arial" w:eastAsia="Arial" w:hAnsi="Arial" w:cs="Arial"/>
          <w:color w:val="0070C0"/>
          <w:sz w:val="22"/>
          <w:szCs w:val="22"/>
        </w:rPr>
        <w:t>Similarity Analysis of MoS</w:t>
      </w:r>
      <w:r w:rsidR="007A6856" w:rsidRPr="009156EC">
        <w:rPr>
          <w:rFonts w:ascii="Arial" w:eastAsia="Arial" w:hAnsi="Arial" w:cs="Arial"/>
          <w:color w:val="0070C0"/>
          <w:sz w:val="22"/>
          <w:szCs w:val="22"/>
          <w:vertAlign w:val="subscript"/>
        </w:rPr>
        <w:t>2</w:t>
      </w:r>
    </w:p>
    <w:p w14:paraId="39F2B77D" w14:textId="0A74E7B5" w:rsidR="00E82983" w:rsidRPr="009156EC" w:rsidRDefault="007A6856" w:rsidP="00F836AC">
      <w:pPr>
        <w:jc w:val="both"/>
        <w:rPr>
          <w:rFonts w:ascii="Arial" w:eastAsia="Arial" w:hAnsi="Arial" w:cs="Arial"/>
          <w:sz w:val="22"/>
          <w:szCs w:val="22"/>
        </w:rPr>
      </w:pPr>
      <w:r w:rsidRPr="009156EC">
        <w:rPr>
          <w:rFonts w:ascii="Arial" w:eastAsia="Arial" w:hAnsi="Arial" w:cs="Arial"/>
          <w:sz w:val="22"/>
          <w:szCs w:val="22"/>
        </w:rPr>
        <w:t>Similarity Analysis is the first computational scoring method that was developed by GEMSEC, being benchmarked on quartz binding peptides in 2007</w:t>
      </w:r>
      <w:r w:rsidR="008C3BED"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&lt;EndNote&gt;&lt;Cite&gt;&lt;Author&gt;Oren&lt;/Author&gt;&lt;Year&gt;2007&lt;/Year&gt;&lt;IDText&gt;A novel knowledge-based approach to design inorganic-binding peptides&lt;/IDText&gt;&lt;DisplayText&gt;&lt;style face="superscript"&gt;39&lt;/style&gt;&lt;/DisplayText&gt;&lt;record&gt;&lt;isbn&gt;1460-2059&lt;/isbn&gt;&lt;titles&gt;&lt;title&gt;A novel knowledge-based approach to design inorganic-binding peptides&lt;/title&gt;&lt;secondary-title&gt;Bioinformatics&lt;/secondary-title&gt;&lt;/titles&gt;&lt;pages&gt;2816-2822&lt;/pages&gt;&lt;number&gt;21&lt;/number&gt;&lt;contributors&gt;&lt;authors&gt;&lt;author&gt;Oren, Ersin Emre&lt;/author&gt;&lt;author&gt;Tamerler, Candan&lt;/author&gt;&lt;author&gt;Sahin, Deniz&lt;/author&gt;&lt;author&gt;Hnilova, Marketa&lt;/author&gt;&lt;author&gt;Seker, Urartu Ozgur Safak&lt;/author&gt;&lt;author&gt;Sarikaya, Mehmet&lt;/author&gt;&lt;author&gt;Samudrala, Ram&lt;/author&gt;&lt;/authors&gt;&lt;/contributors&gt;&lt;added-date format="utc"&gt;1549153668&lt;/added-date&gt;&lt;ref-type name="Journal Article"&gt;17&lt;/ref-type&gt;&lt;dates&gt;&lt;year&gt;2007&lt;/year&gt;&lt;/dates&gt;&lt;rec-number&gt;326&lt;/rec-number&gt;&lt;last-updated-date format="utc"&gt;1549154219&lt;/last-updated-date&gt;&lt;volume&gt;23&lt;/volume&gt;&lt;/record&gt;&lt;/Cite&gt;&lt;/EndNote&gt;</w:instrText>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39</w:t>
      </w:r>
      <w:r w:rsidR="008C3BED" w:rsidRPr="009156EC">
        <w:rPr>
          <w:rFonts w:ascii="Arial" w:eastAsia="Arial" w:hAnsi="Arial" w:cs="Arial"/>
          <w:sz w:val="22"/>
          <w:szCs w:val="22"/>
        </w:rPr>
        <w:fldChar w:fldCharType="end"/>
      </w:r>
      <w:r w:rsidRPr="009156EC">
        <w:rPr>
          <w:rFonts w:ascii="Arial" w:eastAsia="Arial" w:hAnsi="Arial" w:cs="Arial"/>
          <w:sz w:val="22"/>
          <w:szCs w:val="22"/>
        </w:rPr>
        <w:t>. Essentially, it optimizes a similarity matrix (distance matrix between amino acids) that ensures the most active (binding, mineralization etc.) peptides are more similar to each other than they are to the least active peptides. The internal similarity of the highly active peptides is captured by the Total Similarity Score Strong-Strong (TSS</w:t>
      </w:r>
      <w:r w:rsidRPr="009156EC">
        <w:rPr>
          <w:rFonts w:ascii="Arial" w:eastAsia="Arial" w:hAnsi="Arial" w:cs="Arial"/>
          <w:sz w:val="22"/>
          <w:szCs w:val="22"/>
          <w:vertAlign w:val="subscript"/>
        </w:rPr>
        <w:t>S-S</w:t>
      </w:r>
      <w:r w:rsidRPr="009156EC">
        <w:rPr>
          <w:rFonts w:ascii="Arial" w:eastAsia="Arial" w:hAnsi="Arial" w:cs="Arial"/>
          <w:sz w:val="22"/>
          <w:szCs w:val="22"/>
        </w:rPr>
        <w:t>). External similarity of the highly active to the least active is referred to as the Total Similarity Score Strong-Weak (TSS</w:t>
      </w:r>
      <w:r w:rsidRPr="009156EC">
        <w:rPr>
          <w:rFonts w:ascii="Arial" w:eastAsia="Arial" w:hAnsi="Arial" w:cs="Arial"/>
          <w:sz w:val="22"/>
          <w:szCs w:val="22"/>
          <w:vertAlign w:val="subscript"/>
        </w:rPr>
        <w:t>S-W</w:t>
      </w:r>
      <w:r w:rsidRPr="009156EC">
        <w:rPr>
          <w:rFonts w:ascii="Arial" w:eastAsia="Arial" w:hAnsi="Arial" w:cs="Arial"/>
          <w:sz w:val="22"/>
          <w:szCs w:val="22"/>
        </w:rPr>
        <w:t>). Random changes to the similarity matrix that increase the TSS</w:t>
      </w:r>
      <w:r w:rsidRPr="009156EC">
        <w:rPr>
          <w:rFonts w:ascii="Arial" w:eastAsia="Arial" w:hAnsi="Arial" w:cs="Arial"/>
          <w:sz w:val="22"/>
          <w:szCs w:val="22"/>
          <w:vertAlign w:val="subscript"/>
        </w:rPr>
        <w:t>S-S</w:t>
      </w:r>
      <w:r w:rsidRPr="009156EC">
        <w:rPr>
          <w:rFonts w:ascii="Arial" w:eastAsia="Arial" w:hAnsi="Arial" w:cs="Arial"/>
          <w:sz w:val="22"/>
          <w:szCs w:val="22"/>
        </w:rPr>
        <w:t xml:space="preserve"> and decrease TSS</w:t>
      </w:r>
      <w:r w:rsidRPr="009156EC">
        <w:rPr>
          <w:rFonts w:ascii="Arial" w:eastAsia="Arial" w:hAnsi="Arial" w:cs="Arial"/>
          <w:sz w:val="22"/>
          <w:szCs w:val="22"/>
          <w:vertAlign w:val="subscript"/>
        </w:rPr>
        <w:t>S-W</w:t>
      </w:r>
      <w:r w:rsidRPr="009156EC">
        <w:rPr>
          <w:rFonts w:ascii="Arial" w:eastAsia="Arial" w:hAnsi="Arial" w:cs="Arial"/>
          <w:sz w:val="22"/>
          <w:szCs w:val="22"/>
        </w:rPr>
        <w:t xml:space="preserve"> are considered ‘beneficial changes’ and are done until specified by the experimenter. In general, the sequences should become more and more </w:t>
      </w:r>
      <w:r w:rsidRPr="009156EC">
        <w:rPr>
          <w:rFonts w:ascii="Arial" w:eastAsia="Arial" w:hAnsi="Arial" w:cs="Arial"/>
          <w:sz w:val="22"/>
          <w:szCs w:val="22"/>
        </w:rPr>
        <w:lastRenderedPageBreak/>
        <w:t xml:space="preserve">related in sequence as the peptides become more similar in function, leading to a characteristic trend demonstrated by the quartz application (Figure </w:t>
      </w:r>
      <w:r w:rsidR="0034515A" w:rsidRPr="009156EC">
        <w:rPr>
          <w:rFonts w:ascii="Arial" w:eastAsia="Arial" w:hAnsi="Arial" w:cs="Arial"/>
          <w:sz w:val="22"/>
          <w:szCs w:val="22"/>
        </w:rPr>
        <w:t>2.5.</w:t>
      </w:r>
      <w:r w:rsidRPr="009156EC">
        <w:rPr>
          <w:rFonts w:ascii="Arial" w:eastAsia="Arial" w:hAnsi="Arial" w:cs="Arial"/>
          <w:sz w:val="22"/>
          <w:szCs w:val="22"/>
        </w:rPr>
        <w:t>A.,</w:t>
      </w:r>
      <w:r w:rsidR="0034515A" w:rsidRPr="009156EC">
        <w:rPr>
          <w:rFonts w:ascii="Arial" w:eastAsia="Arial" w:hAnsi="Arial" w:cs="Arial"/>
          <w:sz w:val="22"/>
          <w:szCs w:val="22"/>
        </w:rPr>
        <w:t>2.5</w:t>
      </w:r>
      <w:r w:rsidRPr="009156EC">
        <w:rPr>
          <w:rFonts w:ascii="Arial" w:eastAsia="Arial" w:hAnsi="Arial" w:cs="Arial"/>
          <w:sz w:val="22"/>
          <w:szCs w:val="22"/>
        </w:rPr>
        <w:t>.B.)</w:t>
      </w:r>
      <w:r w:rsidR="008C3BED"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&lt;EndNote&gt;&lt;Cite&gt;&lt;Author&gt;Oren&lt;/Author&gt;&lt;Year&gt;2007&lt;/Year&gt;&lt;IDText&gt;A novel knowledge-based approach to design inorganic-binding peptides&lt;/IDText&gt;&lt;DisplayText&gt;&lt;style face="superscript"&gt;39&lt;/style&gt;&lt;/DisplayText&gt;&lt;record&gt;&lt;isbn&gt;1460-2059&lt;/isbn&gt;&lt;titles&gt;&lt;title&gt;A novel knowledge-based approach to design inorganic-binding peptides&lt;/title&gt;&lt;secondary-title&gt;Bioinformatics&lt;/secondary-title&gt;&lt;/titles&gt;&lt;pages&gt;2816-2822&lt;/pages&gt;&lt;number&gt;21&lt;/number&gt;&lt;contributors&gt;&lt;authors&gt;&lt;author&gt;Oren, Ersin Emre&lt;/author&gt;&lt;author&gt;Tamerler, Candan&lt;/author&gt;&lt;author&gt;Sahin, Deniz&lt;/author&gt;&lt;author&gt;Hnilova, Marketa&lt;/author&gt;&lt;author&gt;Seker, Urartu Ozgur Safak&lt;/author&gt;&lt;author&gt;Sarikaya, Mehmet&lt;/author&gt;&lt;author&gt;Samudrala, Ram&lt;/author&gt;&lt;/authors&gt;&lt;/contributors&gt;&lt;added-date format="utc"&gt;1549153668&lt;/added-date&gt;&lt;ref-type name="Journal Article"&gt;17&lt;/ref-type&gt;&lt;dates&gt;&lt;year&gt;2007&lt;/year&gt;&lt;/dates&gt;&lt;rec-number&gt;326&lt;/rec-number&gt;&lt;last-updated-date format="utc"&gt;1549154219&lt;/last-updated-date&gt;&lt;volume&gt;23&lt;/volume&gt;&lt;/record&gt;&lt;/Cite&gt;&lt;/EndNote&gt;</w:instrText>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39</w:t>
      </w:r>
      <w:r w:rsidR="008C3BED" w:rsidRPr="009156EC">
        <w:rPr>
          <w:rFonts w:ascii="Arial" w:eastAsia="Arial" w:hAnsi="Arial" w:cs="Arial"/>
          <w:sz w:val="22"/>
          <w:szCs w:val="22"/>
        </w:rPr>
        <w:fldChar w:fldCharType="end"/>
      </w:r>
      <w:r w:rsidRPr="009156EC">
        <w:rPr>
          <w:rFonts w:ascii="Arial" w:eastAsia="Arial" w:hAnsi="Arial" w:cs="Arial"/>
          <w:sz w:val="22"/>
          <w:szCs w:val="22"/>
        </w:rPr>
        <w:t>.</w:t>
      </w:r>
    </w:p>
    <w:p w14:paraId="64B1159E" w14:textId="24067F8A" w:rsidR="00984DA1" w:rsidRPr="009156EC" w:rsidRDefault="00E82983" w:rsidP="00F836AC">
      <w:pPr>
        <w:ind w:firstLine="720"/>
        <w:jc w:val="both"/>
        <w:rPr>
          <w:rFonts w:ascii="Arial" w:eastAsia="Arial" w:hAnsi="Arial" w:cs="Arial"/>
          <w:sz w:val="22"/>
          <w:szCs w:val="22"/>
        </w:rPr>
      </w:pPr>
      <w:r w:rsidRPr="009156EC">
        <w:rPr>
          <w:noProof/>
          <w:sz w:val="22"/>
          <w:szCs w:val="22"/>
        </w:rPr>
        <mc:AlternateContent>
          <mc:Choice Requires="wps">
            <w:drawing>
              <wp:anchor distT="45720" distB="45720" distL="114300" distR="114300" simplePos="0" relativeHeight="251711488" behindDoc="0" locked="0" layoutInCell="1" hidden="0" allowOverlap="1" wp14:anchorId="2DA9B4B3" wp14:editId="6F387523">
                <wp:simplePos x="0" y="0"/>
                <wp:positionH relativeFrom="margin">
                  <wp:posOffset>3073400</wp:posOffset>
                </wp:positionH>
                <wp:positionV relativeFrom="paragraph">
                  <wp:posOffset>1107440</wp:posOffset>
                </wp:positionV>
                <wp:extent cx="2686050" cy="5010150"/>
                <wp:effectExtent l="0" t="0" r="19050" b="19050"/>
                <wp:wrapSquare wrapText="bothSides" distT="45720" distB="45720" distL="114300" distR="114300"/>
                <wp:docPr id="15" name="Rectangle 15"/>
                <wp:cNvGraphicFramePr/>
                <a:graphic xmlns:a="http://schemas.openxmlformats.org/drawingml/2006/main">
                  <a:graphicData uri="http://schemas.microsoft.com/office/word/2010/wordprocessingShape">
                    <wps:wsp>
                      <wps:cNvSpPr/>
                      <wps:spPr>
                        <a:xfrm>
                          <a:off x="0" y="0"/>
                          <a:ext cx="2686050" cy="50101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3176D6F9" w14:textId="77777777" w:rsidR="0012336C" w:rsidRPr="00F836AC" w:rsidRDefault="0012336C" w:rsidP="00F836AC">
                            <w:pPr>
                              <w:spacing w:line="258" w:lineRule="auto"/>
                              <w:jc w:val="both"/>
                              <w:textDirection w:val="btLr"/>
                              <w:rPr>
                                <w:sz w:val="18"/>
                                <w:szCs w:val="18"/>
                              </w:rPr>
                            </w:pPr>
                            <w:r w:rsidRPr="00F836AC">
                              <w:rPr>
                                <w:noProof/>
                                <w:sz w:val="18"/>
                                <w:szCs w:val="18"/>
                              </w:rPr>
                              <w:drawing>
                                <wp:inline distT="0" distB="0" distL="0" distR="0" wp14:anchorId="2880B850" wp14:editId="404413B3">
                                  <wp:extent cx="2385391" cy="3771683"/>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11246"/>
                                          <a:stretch/>
                                        </pic:blipFill>
                                        <pic:spPr bwMode="auto">
                                          <a:xfrm>
                                            <a:off x="0" y="0"/>
                                            <a:ext cx="2408097" cy="3807585"/>
                                          </a:xfrm>
                                          <a:prstGeom prst="rect">
                                            <a:avLst/>
                                          </a:prstGeom>
                                          <a:noFill/>
                                          <a:ln>
                                            <a:noFill/>
                                          </a:ln>
                                          <a:extLst>
                                            <a:ext uri="{53640926-AAD7-44D8-BBD7-CCE9431645EC}">
                                              <a14:shadowObscured xmlns:a14="http://schemas.microsoft.com/office/drawing/2010/main"/>
                                            </a:ext>
                                          </a:extLst>
                                        </pic:spPr>
                                      </pic:pic>
                                    </a:graphicData>
                                  </a:graphic>
                                </wp:inline>
                              </w:drawing>
                            </w:r>
                          </w:p>
                          <w:p w14:paraId="3721D8A3"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2.6.</w:t>
                            </w:r>
                            <w:r w:rsidRPr="00F836AC">
                              <w:rPr>
                                <w:rFonts w:ascii="Arial" w:hAnsi="Arial" w:cs="Arial"/>
                                <w:sz w:val="18"/>
                                <w:szCs w:val="18"/>
                              </w:rPr>
                              <w:t xml:space="preserve"> Classification results of the Similarity Analysis-generated matrices on the benchmark Sanger-sequenced MoS</w:t>
                            </w:r>
                            <w:r w:rsidRPr="00F836AC">
                              <w:rPr>
                                <w:rFonts w:ascii="Arial" w:hAnsi="Arial" w:cs="Arial"/>
                                <w:sz w:val="18"/>
                                <w:szCs w:val="18"/>
                                <w:vertAlign w:val="subscript"/>
                              </w:rPr>
                              <w:t xml:space="preserve">2 </w:t>
                            </w:r>
                            <w:r w:rsidRPr="00F836AC">
                              <w:rPr>
                                <w:rFonts w:ascii="Arial" w:hAnsi="Arial" w:cs="Arial"/>
                                <w:sz w:val="18"/>
                                <w:szCs w:val="18"/>
                              </w:rPr>
                              <w:t xml:space="preserve">binders (A: B.R.1; B: B.R.2; C: </w:t>
                            </w:r>
                            <w:proofErr w:type="gramStart"/>
                            <w:r w:rsidRPr="00F836AC">
                              <w:rPr>
                                <w:rFonts w:ascii="Arial" w:hAnsi="Arial" w:cs="Arial"/>
                                <w:sz w:val="18"/>
                                <w:szCs w:val="18"/>
                              </w:rPr>
                              <w:t>B.R.3,D</w:t>
                            </w:r>
                            <w:proofErr w:type="gramEnd"/>
                            <w:r w:rsidRPr="00F836AC">
                              <w:rPr>
                                <w:rFonts w:ascii="Arial" w:hAnsi="Arial" w:cs="Arial"/>
                                <w:sz w:val="18"/>
                                <w:szCs w:val="18"/>
                              </w:rPr>
                              <w:t>: Consistency-Cleaned Dataset). While none of the matrices can correctly classify all the benchmark sequences, the Consistency-Cleaned Set shows the highest accuracy.</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DA9B4B3" id="Rectangle 15" o:spid="_x0000_s1035" style="position:absolute;left:0;text-align:left;margin-left:242pt;margin-top:87.2pt;width:211.5pt;height:394.5pt;z-index:25171148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">
                <v:stroke startarrowwidth="narrow" startarrowlength="short" endarrowwidth="narrow" endarrowlength="short"/>
                <v:textbox inset="2.53958mm,1.2694mm,2.53958mm,1.2694mm">
                  <w:txbxContent>
                    <w:p w14:paraId="3176D6F9" w14:textId="77777777" w:rsidR="0012336C" w:rsidRPr="00F836AC" w:rsidRDefault="0012336C" w:rsidP="00F836AC">
                      <w:pPr>
                        <w:spacing w:line="258" w:lineRule="auto"/>
                        <w:jc w:val="both"/>
                        <w:textDirection w:val="btLr"/>
                        <w:rPr>
                          <w:sz w:val="18"/>
                          <w:szCs w:val="18"/>
                        </w:rPr>
                      </w:pPr>
                      <w:r w:rsidRPr="00F836AC">
                        <w:rPr>
                          <w:noProof/>
                          <w:sz w:val="18"/>
                          <w:szCs w:val="18"/>
                        </w:rPr>
                        <w:drawing>
                          <wp:inline distT="0" distB="0" distL="0" distR="0" wp14:anchorId="2880B850" wp14:editId="404413B3">
                            <wp:extent cx="2385391" cy="3771683"/>
                            <wp:effectExtent l="0" t="0" r="0" b="635"/>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rotWithShape="1">
                                    <a:blip r:embed="rId21">
                                      <a:extLst>
                                        <a:ext uri="{28A0092B-C50C-407E-A947-70E740481C1C}">
                                          <a14:useLocalDpi xmlns:a14="http://schemas.microsoft.com/office/drawing/2010/main" val="0"/>
                                        </a:ext>
                                      </a:extLst>
                                    </a:blip>
                                    <a:srcRect r="11246"/>
                                    <a:stretch/>
                                  </pic:blipFill>
                                  <pic:spPr bwMode="auto">
                                    <a:xfrm>
                                      <a:off x="0" y="0"/>
                                      <a:ext cx="2408097" cy="3807585"/>
                                    </a:xfrm>
                                    <a:prstGeom prst="rect">
                                      <a:avLst/>
                                    </a:prstGeom>
                                    <a:noFill/>
                                    <a:ln>
                                      <a:noFill/>
                                    </a:ln>
                                    <a:extLst>
                                      <a:ext uri="{53640926-AAD7-44D8-BBD7-CCE9431645EC}">
                                        <a14:shadowObscured xmlns:a14="http://schemas.microsoft.com/office/drawing/2010/main"/>
                                      </a:ext>
                                    </a:extLst>
                                  </pic:spPr>
                                </pic:pic>
                              </a:graphicData>
                            </a:graphic>
                          </wp:inline>
                        </w:drawing>
                      </w:r>
                    </w:p>
                    <w:p w14:paraId="3721D8A3"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2.6.</w:t>
                      </w:r>
                      <w:r w:rsidRPr="00F836AC">
                        <w:rPr>
                          <w:rFonts w:ascii="Arial" w:hAnsi="Arial" w:cs="Arial"/>
                          <w:sz w:val="18"/>
                          <w:szCs w:val="18"/>
                        </w:rPr>
                        <w:t xml:space="preserve"> Classification results of the Similarity Analysis-generated matrices on the benchmark Sanger-sequenced MoS</w:t>
                      </w:r>
                      <w:r w:rsidRPr="00F836AC">
                        <w:rPr>
                          <w:rFonts w:ascii="Arial" w:hAnsi="Arial" w:cs="Arial"/>
                          <w:sz w:val="18"/>
                          <w:szCs w:val="18"/>
                          <w:vertAlign w:val="subscript"/>
                        </w:rPr>
                        <w:t xml:space="preserve">2 </w:t>
                      </w:r>
                      <w:r w:rsidRPr="00F836AC">
                        <w:rPr>
                          <w:rFonts w:ascii="Arial" w:hAnsi="Arial" w:cs="Arial"/>
                          <w:sz w:val="18"/>
                          <w:szCs w:val="18"/>
                        </w:rPr>
                        <w:t xml:space="preserve">binders (A: B.R.1; B: B.R.2; C: </w:t>
                      </w:r>
                      <w:proofErr w:type="gramStart"/>
                      <w:r w:rsidRPr="00F836AC">
                        <w:rPr>
                          <w:rFonts w:ascii="Arial" w:hAnsi="Arial" w:cs="Arial"/>
                          <w:sz w:val="18"/>
                          <w:szCs w:val="18"/>
                        </w:rPr>
                        <w:t>B.R.3,D</w:t>
                      </w:r>
                      <w:proofErr w:type="gramEnd"/>
                      <w:r w:rsidRPr="00F836AC">
                        <w:rPr>
                          <w:rFonts w:ascii="Arial" w:hAnsi="Arial" w:cs="Arial"/>
                          <w:sz w:val="18"/>
                          <w:szCs w:val="18"/>
                        </w:rPr>
                        <w:t>: Consistency-Cleaned Dataset). While none of the matrices can correctly classify all the benchmark sequences, the Consistency-Cleaned Set shows the highest accuracy.</w:t>
                      </w:r>
                    </w:p>
                  </w:txbxContent>
                </v:textbox>
                <w10:wrap type="square" anchorx="margin"/>
              </v:rect>
            </w:pict>
          </mc:Fallback>
        </mc:AlternateContent>
      </w:r>
      <w:r w:rsidR="007A6856" w:rsidRPr="009156EC">
        <w:rPr>
          <w:rFonts w:ascii="Arial" w:eastAsia="Arial" w:hAnsi="Arial" w:cs="Arial"/>
          <w:sz w:val="22"/>
          <w:szCs w:val="22"/>
        </w:rPr>
        <w:t>This method was initially applied to the peptides with affinity for MoS2 by designating the sequences with high copy number in the eluate round (sequences with the high number of copies after the strongest wash) were chosen as the most active peptides as generally sequences with these attributes (high copy number; strongest wash) are considered the strongest binders</w:t>
      </w:r>
      <w:r w:rsidR="008C3BED"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&lt;EndNote&gt;&lt;Cite&gt;&lt;Author&gt;Fowler&lt;/Author&gt;&lt;Year&gt;2010&lt;/Year&gt;&lt;IDText&gt;High-resolution mapping of protein sequence-function relationships&lt;/IDText&gt;&lt;DisplayText&gt;&lt;style face="superscript"&gt;41, 42&lt;/style&gt;&lt;/DisplayText&gt;&lt;record&gt;&lt;isbn&gt;1548-7105&lt;/isbn&gt;&lt;titles&gt;&lt;title&gt;High-resolution mapping of protein sequence-function relationships&lt;/title&gt;&lt;secondary-title&gt;Nature methods&lt;/secondary-title&gt;&lt;/titles&gt;&lt;pages&gt;741&lt;/pages&gt;&lt;number&gt;9&lt;/number&gt;&lt;contributors&gt;&lt;authors&gt;&lt;author&gt;Fowler, Douglas M&lt;/author&gt;&lt;author&gt;Araya, Carlos L&lt;/author&gt;&lt;author&gt;Fleishman, Sarel J&lt;/author&gt;&lt;author&gt;Kellogg, Elizabeth H&lt;/author&gt;&lt;author&gt;Stephany, Jason J&lt;/author&gt;&lt;author&gt;Baker, David&lt;/author&gt;&lt;author&gt;Fields, Stanley&lt;/author&gt;&lt;/authors&gt;&lt;/contributors&gt;&lt;added-date format="utc"&gt;1577573511&lt;/added-date&gt;&lt;ref-type name="Journal Article"&gt;17&lt;/ref-type&gt;&lt;dates&gt;&lt;year&gt;2010&lt;/year&gt;&lt;/dates&gt;&lt;rec-number&gt;1235&lt;/rec-number&gt;&lt;last-updated-date format="utc"&gt;1577573511&lt;/last-updated-date&gt;&lt;volume&gt;7&lt;/volume&gt;&lt;/record&gt;&lt;/Cite&gt;&lt;Cite&gt;&lt;Author&gt;Fowler&lt;/Author&gt;&lt;Year&gt;2014&lt;/Year&gt;&lt;IDText&gt;Deep mutational scanning: a new style of protein science&lt;/IDText&gt;&lt;record&gt;&lt;isbn&gt;1548-7105&lt;/isbn&gt;&lt;titles&gt;&lt;title&gt;Deep mutational scanning: a new style of protein science&lt;/title&gt;&lt;secondary-title&gt;Nature methods&lt;/secondary-title&gt;&lt;/titles&gt;&lt;pages&gt;801&lt;/pages&gt;&lt;number&gt;8&lt;/number&gt;&lt;contributors&gt;&lt;authors&gt;&lt;author&gt;Fowler, Douglas M&lt;/author&gt;&lt;author&gt;Fields, Stanley&lt;/author&gt;&lt;/authors&gt;&lt;/contributors&gt;&lt;added-date format="utc"&gt;1549153667&lt;/added-date&gt;&lt;ref-type name="Journal Article"&gt;17&lt;/ref-type&gt;&lt;dates&gt;&lt;year&gt;2014&lt;/year&gt;&lt;/dates&gt;&lt;rec-number&gt;283&lt;/rec-number&gt;&lt;last-updated-date format="utc"&gt;1549154219&lt;/last-updated-date&gt;&lt;volume&gt;11&lt;/volume&gt;&lt;/record&gt;&lt;/Cite&gt;&lt;/EndNote&gt;</w:instrText>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41, 42</w:t>
      </w:r>
      <w:r w:rsidR="008C3BED" w:rsidRPr="009156EC">
        <w:rPr>
          <w:rFonts w:ascii="Arial" w:eastAsia="Arial" w:hAnsi="Arial" w:cs="Arial"/>
          <w:sz w:val="22"/>
          <w:szCs w:val="22"/>
        </w:rPr>
        <w:fldChar w:fldCharType="end"/>
      </w:r>
      <w:r w:rsidR="007A6856" w:rsidRPr="009156EC">
        <w:rPr>
          <w:rFonts w:ascii="Arial" w:eastAsia="Arial" w:hAnsi="Arial" w:cs="Arial"/>
          <w:sz w:val="22"/>
          <w:szCs w:val="22"/>
        </w:rPr>
        <w:t xml:space="preserve">. Those sequences with the lowest copy number after the first biopanning round (after the initial water wash) were therefore considered the least active sequences </w:t>
      </w:r>
      <w:r w:rsidR="008C3BED"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&lt;EndNote&gt;&lt;Cite&gt;&lt;Author&gt;Fowler&lt;/Author&gt;&lt;Year&gt;2010&lt;/Year&gt;&lt;IDText&gt;High-resolution mapping of protein sequence-function relationships&lt;/IDText&gt;&lt;DisplayText&gt;&lt;style face="superscript"&gt;41, 42&lt;/style&gt;&lt;/DisplayText&gt;&lt;record&gt;&lt;isbn&gt;1548-7105&lt;/isbn&gt;&lt;titles&gt;&lt;title&gt;High-resolution mapping of protein sequence-function relationships&lt;/title&gt;&lt;secondary-title&gt;Nature methods&lt;/secondary-title&gt;&lt;/titles&gt;&lt;pages&gt;741&lt;/pages&gt;&lt;number&gt;9&lt;/number&gt;&lt;contributors&gt;&lt;authors&gt;&lt;author&gt;Fowler, Douglas M&lt;/author&gt;&lt;author&gt;Araya, Carlos L&lt;/author&gt;&lt;author&gt;Fleishman, Sarel J&lt;/author&gt;&lt;author&gt;Kellogg, Elizabeth H&lt;/author&gt;&lt;author&gt;Stephany, Jason J&lt;/author&gt;&lt;author&gt;Baker, David&lt;/author&gt;&lt;author&gt;Fields, Stanley&lt;/author&gt;&lt;/authors&gt;&lt;/contributors&gt;&lt;added-date format="utc"&gt;1577573511&lt;/added-date&gt;&lt;ref-type name="Journal Article"&gt;17&lt;/ref-type&gt;&lt;dates&gt;&lt;year&gt;2010&lt;/year&gt;&lt;/dates&gt;&lt;rec-number&gt;1235&lt;/rec-number&gt;&lt;last-updated-date format="utc"&gt;1577573511&lt;/last-updated-date&gt;&lt;volume&gt;7&lt;/volume&gt;&lt;/record&gt;&lt;/Cite&gt;&lt;Cite&gt;&lt;Author&gt;Fowler&lt;/Author&gt;&lt;Year&gt;2014&lt;/Year&gt;&lt;IDText&gt;Deep mutational scanning: a new style of protein science&lt;/IDText&gt;&lt;record&gt;&lt;isbn&gt;1548-7105&lt;/isbn&gt;&lt;titles&gt;&lt;title&gt;Deep mutational scanning: a new style of protein science&lt;/title&gt;&lt;secondary-title&gt;Nature methods&lt;/secondary-title&gt;&lt;/titles&gt;&lt;pages&gt;801&lt;/pages&gt;&lt;number&gt;8&lt;/number&gt;&lt;contributors&gt;&lt;authors&gt;&lt;author&gt;Fowler, Douglas M&lt;/author&gt;&lt;author&gt;Fields, Stanley&lt;/author&gt;&lt;/authors&gt;&lt;/contributors&gt;&lt;added-date format="utc"&gt;1549153667&lt;/added-date&gt;&lt;ref-type name="Journal Article"&gt;17&lt;/ref-type&gt;&lt;dates&gt;&lt;year&gt;2014&lt;/year&gt;&lt;/dates&gt;&lt;rec-number&gt;283&lt;/rec-number&gt;&lt;last-updated-date format="utc"&gt;1549154219&lt;/last-updated-date&gt;&lt;volume&gt;11&lt;/volume&gt;&lt;/record&gt;&lt;/Cite&gt;&lt;/EndNote&gt;</w:instrText>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41, 42</w:t>
      </w:r>
      <w:r w:rsidR="008C3BED" w:rsidRPr="009156EC">
        <w:rPr>
          <w:rFonts w:ascii="Arial" w:eastAsia="Arial" w:hAnsi="Arial" w:cs="Arial"/>
          <w:sz w:val="22"/>
          <w:szCs w:val="22"/>
        </w:rPr>
        <w:fldChar w:fldCharType="end"/>
      </w:r>
      <w:r w:rsidR="007A6856" w:rsidRPr="009156EC">
        <w:rPr>
          <w:rFonts w:ascii="Arial" w:eastAsia="Arial" w:hAnsi="Arial" w:cs="Arial"/>
          <w:sz w:val="22"/>
          <w:szCs w:val="22"/>
        </w:rPr>
        <w:t xml:space="preserve">. Further, the trend of the copy numbers across the biopanning rounds (how a population of peptides decreases with the strength of wash) is a more accurate indicator of activity due to differences in initial population of each sequence </w:t>
      </w:r>
      <w:r w:rsidR="008C3BED"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&lt;EndNote&gt;&lt;Cite&gt;&lt;Author&gt;Fowler&lt;/Author&gt;&lt;Year&gt;2010&lt;/Year&gt;&lt;IDText&gt;High-resolution mapping of protein sequence-function relationships&lt;/IDText&gt;&lt;DisplayText&gt;&lt;style face="superscript"&gt;41&lt;/style&gt;&lt;/DisplayText&gt;&lt;record&gt;&lt;isbn&gt;1548-7105&lt;/isbn&gt;&lt;titles&gt;&lt;title&gt;High-resolution mapping of protein sequence-function relationships&lt;/title&gt;&lt;secondary-title&gt;Nature methods&lt;/secondary-title&gt;&lt;/titles&gt;&lt;pages&gt;741&lt;/pages&gt;&lt;number&gt;9&lt;/number&gt;&lt;contributors&gt;&lt;authors&gt;&lt;author&gt;Fowler, Douglas M&lt;/author&gt;&lt;author&gt;Araya, Carlos L&lt;/author&gt;&lt;author&gt;Fleishman, Sarel J&lt;/author&gt;&lt;author&gt;Kellogg, Elizabeth H&lt;/author&gt;&lt;author&gt;Stephany, Jason J&lt;/author&gt;&lt;author&gt;Baker, David&lt;/author&gt;&lt;author&gt;Fields, Stanley&lt;/author&gt;&lt;/authors&gt;&lt;/contributors&gt;&lt;added-date format="utc"&gt;1577573511&lt;/added-date&gt;&lt;ref-type name="Journal Article"&gt;17&lt;/ref-type&gt;&lt;dates&gt;&lt;year&gt;2010&lt;/year&gt;&lt;/dates&gt;&lt;rec-number&gt;1235&lt;/rec-number&gt;&lt;last-updated-date format="utc"&gt;1577573511&lt;/last-updated-date&gt;&lt;volume&gt;7&lt;/volume&gt;&lt;/record&gt;&lt;/Cite&gt;&lt;/EndNote&gt;</w:instrText>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41</w:t>
      </w:r>
      <w:r w:rsidR="008C3BED" w:rsidRPr="009156EC">
        <w:rPr>
          <w:rFonts w:ascii="Arial" w:eastAsia="Arial" w:hAnsi="Arial" w:cs="Arial"/>
          <w:sz w:val="22"/>
          <w:szCs w:val="22"/>
        </w:rPr>
        <w:fldChar w:fldCharType="end"/>
      </w:r>
      <w:r w:rsidR="007A6856" w:rsidRPr="009156EC">
        <w:rPr>
          <w:rFonts w:ascii="Arial" w:eastAsia="Arial" w:hAnsi="Arial" w:cs="Arial"/>
          <w:sz w:val="22"/>
          <w:szCs w:val="22"/>
        </w:rPr>
        <w:t xml:space="preserve">. </w:t>
      </w:r>
    </w:p>
    <w:p w14:paraId="10B1ABD7" w14:textId="147E46A9" w:rsidR="00740A57" w:rsidRPr="009156EC" w:rsidRDefault="007A6856" w:rsidP="00F836AC">
      <w:pPr>
        <w:ind w:firstLine="720"/>
        <w:jc w:val="both"/>
        <w:rPr>
          <w:rFonts w:ascii="Arial" w:eastAsia="Arial" w:hAnsi="Arial" w:cs="Arial"/>
          <w:sz w:val="22"/>
          <w:szCs w:val="22"/>
        </w:rPr>
      </w:pPr>
      <w:r w:rsidRPr="009156EC">
        <w:rPr>
          <w:rFonts w:ascii="Arial" w:eastAsia="Arial" w:hAnsi="Arial" w:cs="Arial"/>
          <w:sz w:val="22"/>
          <w:szCs w:val="22"/>
        </w:rPr>
        <w:t xml:space="preserve">We refer to this behavior as the survival affinity. In order to generate the characteristic trend of internal similarity to confirm the directed functionality of the dataset, PAM250 matrices were trained using 1000 highly active peptides (strong group) and 1000 less active peptides (weak group) from each biological replicate. PAM250 was derived in the seventies by leveraging how mutations affected the function of proteins between closely related species and served as a successful starting point for trained matrices in the original work </w:t>
      </w:r>
      <w:r w:rsidR="008C3BED"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&lt;EndNote&gt;&lt;Cite&gt;&lt;Author&gt;Oren&lt;/Author&gt;&lt;Year&gt;2007&lt;/Year&gt;&lt;IDText&gt;A novel knowledge-based approach to design inorganic-binding peptides&lt;/IDText&gt;&lt;DisplayText&gt;&lt;style face="superscript"&gt;39, 43&lt;/style&gt;&lt;/DisplayText&gt;&lt;record&gt;&lt;isbn&gt;1460-2059&lt;/isbn&gt;&lt;titles&gt;&lt;title&gt;A novel knowledge-based approach to design inorganic-binding peptides&lt;/title&gt;&lt;secondary-title&gt;Bioinformatics&lt;/secondary-title&gt;&lt;/titles&gt;&lt;pages&gt;2816-2822&lt;/pages&gt;&lt;number&gt;21&lt;/number&gt;&lt;contributors&gt;&lt;authors&gt;&lt;author&gt;Oren, Ersin Emre&lt;/author&gt;&lt;author&gt;Tamerler, Candan&lt;/author&gt;&lt;author&gt;Sahin, Deniz&lt;/author&gt;&lt;author&gt;Hnilova, Marketa&lt;/author&gt;&lt;author&gt;Seker, Urartu Ozgur Safak&lt;/author&gt;&lt;author&gt;Sarikaya, Mehmet&lt;/author&gt;&lt;author&gt;Samudrala, Ram&lt;/author&gt;&lt;/authors&gt;&lt;/contributors&gt;&lt;added-date format="utc"&gt;1568698715&lt;/added-date&gt;&lt;ref-type name="Journal Article"&gt;17&lt;/ref-type&gt;&lt;dates&gt;&lt;year&gt;2007&lt;/year&gt;&lt;/dates&gt;&lt;rec-number&gt;1070&lt;/rec-number&gt;&lt;last-updated-date format="utc"&gt;1568698795&lt;/last-updated-date&gt;&lt;volume&gt;23&lt;/volume&gt;&lt;/record&gt;&lt;/Cite&gt;&lt;Cite&gt;&lt;Author&gt;Dayhoff&lt;/Author&gt;&lt;Year&gt;1972&lt;/Year&gt;&lt;IDText&gt;A model of evolutionary change in proteins&lt;/IDText&gt;&lt;record&gt;&lt;titles&gt;&lt;title&gt;A model of evolutionary change in proteins&lt;/title&gt;&lt;secondary-title&gt;Atlas of protein sequence and structure&lt;/secondary-title&gt;&lt;/titles&gt;&lt;pages&gt;89-99&lt;/pages&gt;&lt;contributors&gt;&lt;authors&gt;&lt;author&gt;Dayhoff, Margaret O&lt;/author&gt;&lt;/authors&gt;&lt;/contributors&gt;&lt;added-date format="utc"&gt;1549153668&lt;/added-date&gt;&lt;ref-type name="Journal Article"&gt;17&lt;/ref-type&gt;&lt;dates&gt;&lt;year&gt;1972&lt;/year&gt;&lt;/dates&gt;&lt;rec-number&gt;360&lt;/rec-number&gt;&lt;last-updated-date format="utc"&gt;1549154219&lt;/last-updated-date&gt;&lt;volume&gt;5&lt;/volume&gt;&lt;/record&gt;&lt;/Cite&gt;&lt;/EndNote&gt;</w:instrText>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39, 43</w:t>
      </w:r>
      <w:r w:rsidR="008C3BED" w:rsidRPr="009156EC">
        <w:rPr>
          <w:rFonts w:ascii="Arial" w:eastAsia="Arial" w:hAnsi="Arial" w:cs="Arial"/>
          <w:sz w:val="22"/>
          <w:szCs w:val="22"/>
        </w:rPr>
        <w:fldChar w:fldCharType="end"/>
      </w:r>
      <w:r w:rsidRPr="009156EC">
        <w:rPr>
          <w:rFonts w:ascii="Arial" w:eastAsia="Arial" w:hAnsi="Arial" w:cs="Arial"/>
          <w:sz w:val="22"/>
          <w:szCs w:val="22"/>
        </w:rPr>
        <w:t xml:space="preserve">. These matrices were then used to score 5 groups of sequences taken from the three 2.5 million data-points (Strong, Less Strong, Medium, Less Weak and Weak). GEMSEC also possesses smaller sets of peptides (~100-150 sequences) with affinity for many materials derived in earlier years via Sanger sequencing. The dataset with affinity for MoS2 (96 Sanger sequences) was used to benchmark the matrices trained on the larger dataset with affinity for the same material by classifying each Sanger sequence by their affinity (Strong, Medium, Weak). Bar charts were also generated for these Sanger sequences using the new matrices to ensure the directed function was common between the two datasets (Figure </w:t>
      </w:r>
      <w:r w:rsidR="0034515A" w:rsidRPr="009156EC">
        <w:rPr>
          <w:rFonts w:ascii="Arial" w:eastAsia="Arial" w:hAnsi="Arial" w:cs="Arial"/>
          <w:sz w:val="22"/>
          <w:szCs w:val="22"/>
        </w:rPr>
        <w:t>2.5</w:t>
      </w:r>
      <w:r w:rsidRPr="009156EC">
        <w:rPr>
          <w:rFonts w:ascii="Arial" w:eastAsia="Arial" w:hAnsi="Arial" w:cs="Arial"/>
          <w:sz w:val="22"/>
          <w:szCs w:val="22"/>
        </w:rPr>
        <w:t>).</w:t>
      </w:r>
      <w:r w:rsidR="00E82983" w:rsidRPr="009156EC">
        <w:rPr>
          <w:noProof/>
          <w:sz w:val="22"/>
          <w:szCs w:val="22"/>
        </w:rPr>
        <w:t xml:space="preserve"> </w:t>
      </w:r>
    </w:p>
    <w:p w14:paraId="5AC15464" w14:textId="56C47947" w:rsidR="00984DA1" w:rsidRPr="009156EC" w:rsidRDefault="007A6856" w:rsidP="00F836AC">
      <w:pPr>
        <w:ind w:firstLine="720"/>
        <w:jc w:val="both"/>
        <w:rPr>
          <w:rFonts w:ascii="Arial" w:eastAsia="Arial" w:hAnsi="Arial" w:cs="Arial"/>
          <w:sz w:val="22"/>
          <w:szCs w:val="22"/>
        </w:rPr>
      </w:pPr>
      <w:r w:rsidRPr="009156EC">
        <w:rPr>
          <w:rFonts w:ascii="Arial" w:eastAsia="Arial" w:hAnsi="Arial" w:cs="Arial"/>
          <w:sz w:val="22"/>
          <w:szCs w:val="22"/>
        </w:rPr>
        <w:t xml:space="preserve">Although the trend of internal similarity tended to decrease among all the bar charts generated, the matrices from all datasets struggled to place the benchmark sequences in their correct affinity class (Figure </w:t>
      </w:r>
      <w:r w:rsidR="0034515A" w:rsidRPr="009156EC">
        <w:rPr>
          <w:rFonts w:ascii="Arial" w:eastAsia="Arial" w:hAnsi="Arial" w:cs="Arial"/>
          <w:sz w:val="22"/>
          <w:szCs w:val="22"/>
        </w:rPr>
        <w:t>2.6</w:t>
      </w:r>
      <w:r w:rsidRPr="009156EC">
        <w:rPr>
          <w:rFonts w:ascii="Arial" w:eastAsia="Arial" w:hAnsi="Arial" w:cs="Arial"/>
          <w:sz w:val="22"/>
          <w:szCs w:val="22"/>
        </w:rPr>
        <w:t xml:space="preserve">). The suspected causes are two-fold; sequences </w:t>
      </w:r>
      <w:proofErr w:type="gramStart"/>
      <w:r w:rsidRPr="009156EC">
        <w:rPr>
          <w:rFonts w:ascii="Arial" w:eastAsia="Arial" w:hAnsi="Arial" w:cs="Arial"/>
          <w:sz w:val="22"/>
          <w:szCs w:val="22"/>
        </w:rPr>
        <w:t>don’t</w:t>
      </w:r>
      <w:proofErr w:type="gramEnd"/>
      <w:r w:rsidRPr="009156EC">
        <w:rPr>
          <w:rFonts w:ascii="Arial" w:eastAsia="Arial" w:hAnsi="Arial" w:cs="Arial"/>
          <w:sz w:val="22"/>
          <w:szCs w:val="22"/>
        </w:rPr>
        <w:t xml:space="preserve"> behave the same across biological replicates and the sequences being classified all initially were selected from the eluate wash in the previous low-throughput method. </w:t>
      </w:r>
    </w:p>
    <w:p w14:paraId="0B1A1A65" w14:textId="62653683" w:rsidR="00740A57" w:rsidRPr="009156EC" w:rsidRDefault="007A6856" w:rsidP="00F836AC">
      <w:pPr>
        <w:ind w:firstLine="720"/>
        <w:jc w:val="both"/>
        <w:rPr>
          <w:rFonts w:ascii="Arial" w:eastAsia="Arial" w:hAnsi="Arial" w:cs="Arial"/>
          <w:sz w:val="22"/>
          <w:szCs w:val="22"/>
        </w:rPr>
      </w:pPr>
      <w:r w:rsidRPr="009156EC">
        <w:rPr>
          <w:rFonts w:ascii="Arial" w:eastAsia="Arial" w:hAnsi="Arial" w:cs="Arial"/>
          <w:sz w:val="22"/>
          <w:szCs w:val="22"/>
        </w:rPr>
        <w:t>To investigate the former effect, a combined dataset requiring peptides to have a consistent behavior (trend of decrease/increase in peptide population across biopanning rounds; survival affinity). A matrix was trained on 1000 of the highly active and less active peptides from this set (from 3 sets of ~2.5 million to 1 set of ~400</w:t>
      </w:r>
      <w:r w:rsidR="00984DA1" w:rsidRPr="009156EC">
        <w:rPr>
          <w:rFonts w:ascii="Arial" w:eastAsia="Arial" w:hAnsi="Arial" w:cs="Arial"/>
          <w:sz w:val="22"/>
          <w:szCs w:val="22"/>
        </w:rPr>
        <w:t>,</w:t>
      </w:r>
      <w:r w:rsidRPr="009156EC">
        <w:rPr>
          <w:rFonts w:ascii="Arial" w:eastAsia="Arial" w:hAnsi="Arial" w:cs="Arial"/>
          <w:sz w:val="22"/>
          <w:szCs w:val="22"/>
        </w:rPr>
        <w:t xml:space="preserve">000) and then used to classify the benchmark sequences (Figure </w:t>
      </w:r>
      <w:r w:rsidR="0034515A" w:rsidRPr="009156EC">
        <w:rPr>
          <w:rFonts w:ascii="Arial" w:eastAsia="Arial" w:hAnsi="Arial" w:cs="Arial"/>
          <w:sz w:val="22"/>
          <w:szCs w:val="22"/>
        </w:rPr>
        <w:t>2.6</w:t>
      </w:r>
      <w:r w:rsidRPr="009156EC">
        <w:rPr>
          <w:rFonts w:ascii="Arial" w:eastAsia="Arial" w:hAnsi="Arial" w:cs="Arial"/>
          <w:sz w:val="22"/>
          <w:szCs w:val="22"/>
        </w:rPr>
        <w:t xml:space="preserve">). This matrix was more capable of classifying benchmark sequences than </w:t>
      </w:r>
      <w:r w:rsidRPr="009156EC">
        <w:rPr>
          <w:rFonts w:ascii="Arial" w:eastAsia="Arial" w:hAnsi="Arial" w:cs="Arial"/>
          <w:sz w:val="22"/>
          <w:szCs w:val="22"/>
        </w:rPr>
        <w:lastRenderedPageBreak/>
        <w:t xml:space="preserve">the other matrices, to the point of placing more sequences in their appropriate class than any other (Figure </w:t>
      </w:r>
      <w:r w:rsidR="0034515A" w:rsidRPr="009156EC">
        <w:rPr>
          <w:rFonts w:ascii="Arial" w:eastAsia="Arial" w:hAnsi="Arial" w:cs="Arial"/>
          <w:sz w:val="22"/>
          <w:szCs w:val="22"/>
        </w:rPr>
        <w:t>2.6</w:t>
      </w:r>
      <w:r w:rsidRPr="009156EC">
        <w:rPr>
          <w:rFonts w:ascii="Arial" w:eastAsia="Arial" w:hAnsi="Arial" w:cs="Arial"/>
          <w:sz w:val="22"/>
          <w:szCs w:val="22"/>
        </w:rPr>
        <w:t>). From this result it can be assumed that limiting the dataset to sequences with consistency in survival affinity are more accurate when describing the overall trend of how peptides bind to MoS</w:t>
      </w:r>
      <w:r w:rsidRPr="009156EC">
        <w:rPr>
          <w:rFonts w:ascii="Arial" w:eastAsia="Arial" w:hAnsi="Arial" w:cs="Arial"/>
          <w:sz w:val="22"/>
          <w:szCs w:val="22"/>
          <w:vertAlign w:val="subscript"/>
        </w:rPr>
        <w:t>2</w:t>
      </w:r>
      <w:r w:rsidRPr="009156EC">
        <w:rPr>
          <w:rFonts w:ascii="Arial" w:eastAsia="Arial" w:hAnsi="Arial" w:cs="Arial"/>
          <w:sz w:val="22"/>
          <w:szCs w:val="22"/>
        </w:rPr>
        <w:t>.</w:t>
      </w:r>
      <w:r w:rsidR="00072CC3">
        <w:rPr>
          <w:rFonts w:ascii="Arial" w:eastAsia="Arial" w:hAnsi="Arial" w:cs="Arial"/>
          <w:sz w:val="22"/>
          <w:szCs w:val="22"/>
        </w:rPr>
        <w:t xml:space="preserve"> </w:t>
      </w:r>
      <w:r w:rsidR="00E0776F">
        <w:rPr>
          <w:rFonts w:ascii="Arial" w:eastAsia="Arial" w:hAnsi="Arial" w:cs="Arial"/>
          <w:sz w:val="22"/>
          <w:szCs w:val="22"/>
        </w:rPr>
        <w:t>Because none of the matrices were capable of predicting the function of the benchmark sequences, we turned to models with deeper learning space or deeper featurization</w:t>
      </w:r>
      <w:r w:rsidR="00072CC3">
        <w:rPr>
          <w:rFonts w:ascii="Arial" w:eastAsia="Arial" w:hAnsi="Arial" w:cs="Arial"/>
          <w:sz w:val="22"/>
          <w:szCs w:val="22"/>
        </w:rPr>
        <w:t>.</w:t>
      </w:r>
    </w:p>
    <w:p w14:paraId="60822219" w14:textId="61A81023" w:rsidR="00EB16EE" w:rsidRPr="009156EC" w:rsidRDefault="00E82983">
      <w:pPr>
        <w:jc w:val="both"/>
        <w:rPr>
          <w:rFonts w:ascii="Arial" w:eastAsia="Arial" w:hAnsi="Arial" w:cs="Arial"/>
          <w:b/>
          <w:color w:val="0070C0"/>
          <w:sz w:val="22"/>
          <w:szCs w:val="22"/>
        </w:rPr>
      </w:pPr>
      <w:r w:rsidRPr="009156EC">
        <w:rPr>
          <w:rFonts w:ascii="Arial" w:eastAsia="Arial" w:hAnsi="Arial" w:cs="Arial"/>
          <w:b/>
          <w:color w:val="0070C0"/>
          <w:sz w:val="22"/>
          <w:szCs w:val="22"/>
        </w:rPr>
        <w:t>D.2</w:t>
      </w:r>
      <w:r w:rsidR="007A6856" w:rsidRPr="009156EC">
        <w:rPr>
          <w:rFonts w:ascii="Arial" w:eastAsia="Arial" w:hAnsi="Arial" w:cs="Arial"/>
          <w:b/>
          <w:color w:val="0070C0"/>
          <w:sz w:val="22"/>
          <w:szCs w:val="22"/>
        </w:rPr>
        <w:t xml:space="preserve"> ML </w:t>
      </w:r>
      <w:r w:rsidRPr="009156EC">
        <w:rPr>
          <w:rFonts w:ascii="Arial" w:eastAsia="Arial" w:hAnsi="Arial" w:cs="Arial"/>
          <w:b/>
          <w:color w:val="0070C0"/>
          <w:sz w:val="22"/>
          <w:szCs w:val="22"/>
        </w:rPr>
        <w:t xml:space="preserve">approach – Using TSS derived from </w:t>
      </w:r>
      <w:proofErr w:type="spellStart"/>
      <w:r w:rsidRPr="009156EC">
        <w:rPr>
          <w:rFonts w:ascii="Arial" w:eastAsia="Arial" w:hAnsi="Arial" w:cs="Arial"/>
          <w:b/>
          <w:color w:val="0070C0"/>
          <w:sz w:val="22"/>
          <w:szCs w:val="22"/>
        </w:rPr>
        <w:t>Physico</w:t>
      </w:r>
      <w:proofErr w:type="spellEnd"/>
      <w:r w:rsidRPr="009156EC">
        <w:rPr>
          <w:rFonts w:ascii="Arial" w:eastAsia="Arial" w:hAnsi="Arial" w:cs="Arial"/>
          <w:b/>
          <w:color w:val="0070C0"/>
          <w:sz w:val="22"/>
          <w:szCs w:val="22"/>
        </w:rPr>
        <w:t>-chemical properties</w:t>
      </w:r>
    </w:p>
    <w:p w14:paraId="46FBB6FE" w14:textId="345E1898" w:rsidR="00037BC9" w:rsidRPr="009156EC" w:rsidRDefault="00E82983">
      <w:pPr>
        <w:jc w:val="both"/>
        <w:rPr>
          <w:rFonts w:ascii="Arial" w:eastAsia="Arial" w:hAnsi="Arial" w:cs="Arial"/>
          <w:sz w:val="22"/>
          <w:szCs w:val="22"/>
        </w:rPr>
      </w:pPr>
      <w:r w:rsidRPr="009156EC">
        <w:rPr>
          <w:noProof/>
          <w:sz w:val="22"/>
          <w:szCs w:val="22"/>
        </w:rPr>
        <mc:AlternateContent>
          <mc:Choice Requires="wps">
            <w:drawing>
              <wp:anchor distT="45720" distB="45720" distL="114300" distR="114300" simplePos="0" relativeHeight="251675648" behindDoc="0" locked="0" layoutInCell="1" hidden="0" allowOverlap="1" wp14:anchorId="3720E9FC" wp14:editId="70602A30">
                <wp:simplePos x="0" y="0"/>
                <wp:positionH relativeFrom="margin">
                  <wp:posOffset>0</wp:posOffset>
                </wp:positionH>
                <wp:positionV relativeFrom="paragraph">
                  <wp:posOffset>94615</wp:posOffset>
                </wp:positionV>
                <wp:extent cx="4579620" cy="3035300"/>
                <wp:effectExtent l="0" t="0" r="17780" b="12700"/>
                <wp:wrapSquare wrapText="bothSides" distT="45720" distB="45720" distL="114300" distR="114300"/>
                <wp:docPr id="20" name="Rectangle 20"/>
                <wp:cNvGraphicFramePr/>
                <a:graphic xmlns:a="http://schemas.openxmlformats.org/drawingml/2006/main">
                  <a:graphicData uri="http://schemas.microsoft.com/office/word/2010/wordprocessingShape">
                    <wps:wsp>
                      <wps:cNvSpPr/>
                      <wps:spPr>
                        <a:xfrm>
                          <a:off x="0" y="0"/>
                          <a:ext cx="4579620" cy="30353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6E2A049B" w14:textId="77777777" w:rsidR="0012336C" w:rsidRPr="00F836AC" w:rsidRDefault="0012336C" w:rsidP="00F836AC">
                            <w:pPr>
                              <w:spacing w:line="258" w:lineRule="auto"/>
                              <w:jc w:val="both"/>
                              <w:textDirection w:val="btLr"/>
                              <w:rPr>
                                <w:rFonts w:ascii="Arial" w:hAnsi="Arial" w:cs="Arial"/>
                                <w:sz w:val="18"/>
                                <w:szCs w:val="18"/>
                              </w:rPr>
                            </w:pPr>
                            <w:r w:rsidRPr="00F836AC">
                              <w:rPr>
                                <w:noProof/>
                                <w:sz w:val="22"/>
                                <w:szCs w:val="22"/>
                              </w:rPr>
                              <w:drawing>
                                <wp:inline distT="0" distB="0" distL="0" distR="0" wp14:anchorId="556758C4" wp14:editId="5B8C646E">
                                  <wp:extent cx="4428684" cy="217462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5711" cy="2178075"/>
                                          </a:xfrm>
                                          <a:prstGeom prst="rect">
                                            <a:avLst/>
                                          </a:prstGeom>
                                          <a:noFill/>
                                          <a:ln>
                                            <a:noFill/>
                                          </a:ln>
                                        </pic:spPr>
                                      </pic:pic>
                                    </a:graphicData>
                                  </a:graphic>
                                </wp:inline>
                              </w:drawing>
                            </w:r>
                          </w:p>
                          <w:p w14:paraId="5CFFACF0" w14:textId="3B3EC3D8"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2.7</w:t>
                            </w:r>
                            <w:r w:rsidRPr="00F836AC">
                              <w:rPr>
                                <w:rFonts w:ascii="Arial" w:hAnsi="Arial" w:cs="Arial"/>
                                <w:sz w:val="18"/>
                                <w:szCs w:val="18"/>
                              </w:rPr>
                              <w:t>. Schematic of the Multiple Regression on Total Similarity Scores generated via Physiochemical Properties method. Peptides were first scored using 8 independent matrices via the TSS method and then regressed on to learn the features characterizing the survival affinity trend. The model was then used to predict the function of the benchmark peptides.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3720E9FC" id="Rectangle 20" o:spid="_x0000_s1036" style="position:absolute;left:0;text-align:left;margin-left:0;margin-top:7.45pt;width:360.6pt;height:239pt;z-index:25167564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">
                <v:stroke startarrowwidth="narrow" startarrowlength="short" endarrowwidth="narrow" endarrowlength="short"/>
                <v:textbox inset="2.53958mm,1.2694mm,2.53958mm,1.2694mm">
                  <w:txbxContent>
                    <w:p w14:paraId="6E2A049B" w14:textId="77777777" w:rsidR="0012336C" w:rsidRPr="00F836AC" w:rsidRDefault="0012336C" w:rsidP="00F836AC">
                      <w:pPr>
                        <w:spacing w:line="258" w:lineRule="auto"/>
                        <w:jc w:val="both"/>
                        <w:textDirection w:val="btLr"/>
                        <w:rPr>
                          <w:rFonts w:ascii="Arial" w:hAnsi="Arial" w:cs="Arial"/>
                          <w:sz w:val="18"/>
                          <w:szCs w:val="18"/>
                        </w:rPr>
                      </w:pPr>
                      <w:r w:rsidRPr="00F836AC">
                        <w:rPr>
                          <w:noProof/>
                          <w:sz w:val="22"/>
                          <w:szCs w:val="22"/>
                        </w:rPr>
                        <w:drawing>
                          <wp:inline distT="0" distB="0" distL="0" distR="0" wp14:anchorId="556758C4" wp14:editId="5B8C646E">
                            <wp:extent cx="4428684" cy="2174624"/>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4435711" cy="2178075"/>
                                    </a:xfrm>
                                    <a:prstGeom prst="rect">
                                      <a:avLst/>
                                    </a:prstGeom>
                                    <a:noFill/>
                                    <a:ln>
                                      <a:noFill/>
                                    </a:ln>
                                  </pic:spPr>
                                </pic:pic>
                              </a:graphicData>
                            </a:graphic>
                          </wp:inline>
                        </w:drawing>
                      </w:r>
                    </w:p>
                    <w:p w14:paraId="5CFFACF0" w14:textId="3B3EC3D8"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2.7</w:t>
                      </w:r>
                      <w:r w:rsidRPr="00F836AC">
                        <w:rPr>
                          <w:rFonts w:ascii="Arial" w:hAnsi="Arial" w:cs="Arial"/>
                          <w:sz w:val="18"/>
                          <w:szCs w:val="18"/>
                        </w:rPr>
                        <w:t>. Schematic of the Multiple Regression on Total Similarity Scores generated via Physiochemical Properties method. Peptides were first scored using 8 independent matrices via the TSS method and then regressed on to learn the features characterizing the survival affinity trend. The model was then used to predict the function of the benchmark peptides.</w:t>
                      </w:r>
                    </w:p>
                  </w:txbxContent>
                </v:textbox>
                <w10:wrap type="square" anchorx="margin"/>
              </v:rect>
            </w:pict>
          </mc:Fallback>
        </mc:AlternateContent>
      </w:r>
      <w:r w:rsidR="007A6856" w:rsidRPr="009156EC">
        <w:rPr>
          <w:rFonts w:ascii="Arial" w:eastAsia="Arial" w:hAnsi="Arial" w:cs="Arial"/>
          <w:sz w:val="22"/>
          <w:szCs w:val="22"/>
        </w:rPr>
        <w:t xml:space="preserve">The method referred to as Machine Learning on Total Similarity Scores is best characterized as a multiple regression on eight independent Total Similarity Scores of a peptide set towards prediction of their survival affinity </w:t>
      </w:r>
      <w:r w:rsidR="008C3BED"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&lt;EndNote&gt;&lt;Cite&gt;&lt;Author&gt;Wang&lt;/Author&gt;&lt;Year&gt;2015&lt;/Year&gt;&lt;IDText&gt;Quantitative prediction of class I MHC/epitope binding affinity using QSAR modeling derived from amino acid structural information&lt;/IDText&gt;&lt;DisplayText&gt;&lt;style face="superscript"&gt;39, 44&lt;/style&gt;&lt;/DisplayText&gt;&lt;record&gt;&lt;isbn&gt;1386-2073&lt;/isbn&gt;&lt;titles&gt;&lt;title&gt;Quantitative prediction of class I MHC/epitope binding affinity using QSAR modeling derived from amino acid structural information&lt;/title&gt;&lt;secondary-title&gt;Combinatorial chemistry &amp;amp; high throughput screening&lt;/secondary-title&gt;&lt;/titles&gt;&lt;pages&gt;75-82&lt;/pages&gt;&lt;number&gt;1&lt;/number&gt;&lt;contributors&gt;&lt;authors&gt;&lt;author&gt;Wang, Yuanqiang&lt;/author&gt;&lt;author&gt;Zhou, Pengpeng&lt;/author&gt;&lt;author&gt;Lin, Yong&lt;/author&gt;&lt;author&gt;Shu, Mao&lt;/author&gt;&lt;author&gt;Hu, Yong&lt;/author&gt;&lt;author&gt;Xia, Qingyou&lt;/author&gt;&lt;author&gt;Lin, Zhihua&lt;/author&gt;&lt;/authors&gt;&lt;/contributors&gt;&lt;added-date format="utc"&gt;1577574263&lt;/added-date&gt;&lt;ref-type name="Journal Article"&gt;17&lt;/ref-type&gt;&lt;dates&gt;&lt;year&gt;2015&lt;/year&gt;&lt;/dates&gt;&lt;rec-number&gt;1239&lt;/rec-number&gt;&lt;last-updated-date format="utc"&gt;1577574263&lt;/last-updated-date&gt;&lt;volume&gt;18&lt;/volume&gt;&lt;/record&gt;&lt;/Cite&gt;&lt;Cite&gt;&lt;Author&gt;Oren&lt;/Author&gt;&lt;Year&gt;2007&lt;/Year&gt;&lt;IDText&gt;A novel knowledge-based approach to design inorganic-binding peptides&lt;/IDText&gt;&lt;record&gt;&lt;isbn&gt;1460-2059&lt;/isbn&gt;&lt;titles&gt;&lt;title&gt;A novel knowledge-based approach to design inorganic-binding peptides&lt;/title&gt;&lt;secondary-title&gt;Bioinformatics&lt;/secondary-title&gt;&lt;/titles&gt;&lt;pages&gt;2816-2822&lt;/pages&gt;&lt;number&gt;21&lt;/number&gt;&lt;contributors&gt;&lt;authors&gt;&lt;author&gt;Oren, Ersin Emre&lt;/author&gt;&lt;author&gt;Tamerler, Candan&lt;/author&gt;&lt;author&gt;Sahin, Deniz&lt;/author&gt;&lt;author&gt;Hnilova, Marketa&lt;/author&gt;&lt;author&gt;Seker, Urartu Ozgur Safak&lt;/author&gt;&lt;author&gt;Sarikaya, Mehmet&lt;/author&gt;&lt;author&gt;Samudrala, Ram&lt;/author&gt;&lt;/authors&gt;&lt;/contributors&gt;&lt;added-date format="utc"&gt;1568698715&lt;/added-date&gt;&lt;ref-type name="Journal Article"&gt;17&lt;/ref-type&gt;&lt;dates&gt;&lt;year&gt;2007&lt;/year&gt;&lt;/dates&gt;&lt;rec-number&gt;1070&lt;/rec-number&gt;&lt;last-updated-date format="utc"&gt;1568698795&lt;/last-updated-date&gt;&lt;volume&gt;23&lt;/volume&gt;&lt;/record&gt;&lt;/Cite&gt;&lt;/EndNote&gt;</w:instrText>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39, 44</w:t>
      </w:r>
      <w:r w:rsidR="008C3BED" w:rsidRPr="009156EC">
        <w:rPr>
          <w:rFonts w:ascii="Arial" w:eastAsia="Arial" w:hAnsi="Arial" w:cs="Arial"/>
          <w:sz w:val="22"/>
          <w:szCs w:val="22"/>
        </w:rPr>
        <w:fldChar w:fldCharType="end"/>
      </w:r>
      <w:r w:rsidR="007A6856" w:rsidRPr="009156EC">
        <w:rPr>
          <w:rFonts w:ascii="Arial" w:eastAsia="Arial" w:hAnsi="Arial" w:cs="Arial"/>
          <w:sz w:val="22"/>
          <w:szCs w:val="22"/>
        </w:rPr>
        <w:t>. These eight scores correspond to 8 similarity matrices derived from the heuristic clustering of ~550 physicochemical properties of amino acids, downloaded from a database called the Amino Acid Index, which contains hundreds of curated properties that have been experimentally measured</w:t>
      </w:r>
      <w:r w:rsidR="008C3BED" w:rsidRPr="009156EC">
        <w:rPr>
          <w:rFonts w:ascii="Arial" w:eastAsia="Arial" w:hAnsi="Arial" w:cs="Arial"/>
          <w:sz w:val="22"/>
          <w:szCs w:val="22"/>
        </w:rPr>
        <w:fldChar w:fldCharType="begin">
          <w:fldData xml:space="preserve">PEVuZE5vdGU+PENpdGU+PEF1dGhvcj5LYXdhc2hpbWE8L0F1dGhvcj48WWVhcj4xOTk5PC9ZZWFy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PEVuZE5vdGU+PENpdGU+PEF1dGhvcj5LYXdhc2hpbWE8L0F1dGhvcj48WWVhcj4xOTk5PC9ZZWFy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8C3BED" w:rsidRPr="009156EC">
        <w:rPr>
          <w:rFonts w:ascii="Arial" w:eastAsia="Arial" w:hAnsi="Arial" w:cs="Arial"/>
          <w:sz w:val="22"/>
          <w:szCs w:val="22"/>
        </w:rPr>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45-47</w:t>
      </w:r>
      <w:r w:rsidR="008C3BED" w:rsidRPr="009156EC">
        <w:rPr>
          <w:rFonts w:ascii="Arial" w:eastAsia="Arial" w:hAnsi="Arial" w:cs="Arial"/>
          <w:sz w:val="22"/>
          <w:szCs w:val="22"/>
        </w:rPr>
        <w:fldChar w:fldCharType="end"/>
      </w:r>
      <w:r w:rsidR="007A6856" w:rsidRPr="009156EC">
        <w:rPr>
          <w:rFonts w:ascii="Arial" w:eastAsia="Arial" w:hAnsi="Arial" w:cs="Arial"/>
          <w:sz w:val="22"/>
          <w:szCs w:val="22"/>
        </w:rPr>
        <w:t xml:space="preserve">. The peptides used as the highly functional group were those sequences with the highest survival affinity values. The distances between AAs were derived by performing Principal Component Analysis (PCA) on each group of properties to generate ~20 orthogonal variables by which each amino acid could be described by its Cartesian distance to the others </w:t>
      </w:r>
      <w:r w:rsidR="008C3BED"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&lt;EndNote&gt;&lt;Cite&gt;&lt;Author&gt;Song&lt;/Author&gt;&lt;Year&gt;2010&lt;/Year&gt;&lt;IDText&gt;Feature selection using principal component analysis&lt;/IDText&gt;&lt;DisplayText&gt;&lt;style face="superscript"&gt;48, 49&lt;/style&gt;&lt;/DisplayText&gt;&lt;record&gt;&lt;isbn&gt;1424486645&lt;/isbn&gt;&lt;titles&gt;&lt;title&gt;Feature selection using principal component analysis&lt;/title&gt;&lt;secondary-title&gt;2010 international conference on system science, engineering design and manufacturing informatization&lt;/secondary-title&gt;&lt;/titles&gt;&lt;pages&gt;27-30&lt;/pages&gt;&lt;contributors&gt;&lt;authors&gt;&lt;author&gt;Song, Fengxi&lt;/author&gt;&lt;author&gt;Guo, Zhongwei&lt;/author&gt;&lt;author&gt;Mei, Dayong&lt;/author&gt;&lt;/authors&gt;&lt;/contributors&gt;&lt;added-date format="utc"&gt;1577574509&lt;/added-date&gt;&lt;ref-type name="Conference Proceeding"&gt;10&lt;/ref-type&gt;&lt;dates&gt;&lt;year&gt;2010&lt;/year&gt;&lt;/dates&gt;&lt;rec-number&gt;1244&lt;/rec-number&gt;&lt;publisher&gt;IEEE&lt;/publisher&gt;&lt;last-updated-date format="utc"&gt;1577574509&lt;/last-updated-date&gt;&lt;volume&gt;1&lt;/volume&gt;&lt;/record&gt;&lt;/Cite&gt;&lt;Cite&gt;&lt;Author&gt;Pearson&lt;/Author&gt;&lt;Year&gt;1901&lt;/Year&gt;&lt;IDText&gt;LIII. On lines and planes of closest fit to systems of points in space&lt;/IDText&gt;&lt;record&gt;&lt;isbn&gt;1941-5982&lt;/isbn&gt;&lt;titles&gt;&lt;title&gt;LIII. On lines and planes of closest fit to systems of points in space&lt;/title&gt;&lt;secondary-title&gt;The London, Edinburgh, and Dublin Philosophical Magazine and Journal of Science&lt;/secondary-title&gt;&lt;/titles&gt;&lt;pages&gt;559-572&lt;/pages&gt;&lt;number&gt;11&lt;/number&gt;&lt;contributors&gt;&lt;authors&gt;&lt;author&gt;Pearson, Karl&lt;/author&gt;&lt;/authors&gt;&lt;/contributors&gt;&lt;added-date format="utc"&gt;1577574565&lt;/added-date&gt;&lt;ref-type name="Journal Article"&gt;17&lt;/ref-type&gt;&lt;dates&gt;&lt;year&gt;1901&lt;/year&gt;&lt;/dates&gt;&lt;rec-number&gt;1246&lt;/rec-number&gt;&lt;last-updated-date format="utc"&gt;1577574565&lt;/last-updated-date&gt;&lt;volume&gt;2&lt;/volume&gt;&lt;/record&gt;&lt;/Cite&gt;&lt;/EndNote&gt;</w:instrText>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48, 49</w:t>
      </w:r>
      <w:r w:rsidR="008C3BED" w:rsidRPr="009156EC">
        <w:rPr>
          <w:rFonts w:ascii="Arial" w:eastAsia="Arial" w:hAnsi="Arial" w:cs="Arial"/>
          <w:sz w:val="22"/>
          <w:szCs w:val="22"/>
        </w:rPr>
        <w:fldChar w:fldCharType="end"/>
      </w:r>
      <w:r w:rsidR="007A6856" w:rsidRPr="009156EC">
        <w:rPr>
          <w:rFonts w:ascii="Arial" w:eastAsia="Arial" w:hAnsi="Arial" w:cs="Arial"/>
          <w:sz w:val="22"/>
          <w:szCs w:val="22"/>
        </w:rPr>
        <w:t xml:space="preserve">. In the next step, the similarity matrices were populated by the appropriate distances from one AA to another, creating a symmetric matrix. The sequences were scored by calculating their TSS with respect to the most active peptides (the strongest binders with the highest survival affinity) using each similarity matrix, generating 8 scores per peptide. These values were regressed on to identify the operators that would enable prediction of unseen peptides. A schematic of the overall process is shown below by Figure </w:t>
      </w:r>
      <w:r w:rsidR="0034515A" w:rsidRPr="009156EC">
        <w:rPr>
          <w:rFonts w:ascii="Arial" w:eastAsia="Arial" w:hAnsi="Arial" w:cs="Arial"/>
          <w:sz w:val="22"/>
          <w:szCs w:val="22"/>
        </w:rPr>
        <w:t>2.7</w:t>
      </w:r>
      <w:r w:rsidR="007A6856" w:rsidRPr="009156EC">
        <w:rPr>
          <w:rFonts w:ascii="Arial" w:eastAsia="Arial" w:hAnsi="Arial" w:cs="Arial"/>
          <w:sz w:val="22"/>
          <w:szCs w:val="22"/>
        </w:rPr>
        <w:t xml:space="preserve">. The experiment performed was done to explore the effect of the copy </w:t>
      </w:r>
      <w:r w:rsidR="00F836AC" w:rsidRPr="009156EC">
        <w:rPr>
          <w:noProof/>
          <w:sz w:val="22"/>
          <w:szCs w:val="22"/>
        </w:rPr>
        <w:lastRenderedPageBreak/>
        <mc:AlternateContent>
          <mc:Choice Requires="wps">
            <w:drawing>
              <wp:anchor distT="45720" distB="45720" distL="114300" distR="114300" simplePos="0" relativeHeight="251677696" behindDoc="0" locked="0" layoutInCell="1" hidden="0" allowOverlap="1" wp14:anchorId="09BE837C" wp14:editId="2F62A8E0">
                <wp:simplePos x="0" y="0"/>
                <wp:positionH relativeFrom="margin">
                  <wp:posOffset>3035300</wp:posOffset>
                </wp:positionH>
                <wp:positionV relativeFrom="paragraph">
                  <wp:posOffset>0</wp:posOffset>
                </wp:positionV>
                <wp:extent cx="2868930" cy="6426200"/>
                <wp:effectExtent l="0" t="0" r="13970" b="12700"/>
                <wp:wrapSquare wrapText="bothSides" distT="45720" distB="45720" distL="114300" distR="114300"/>
                <wp:docPr id="16" name="Rectangle 16"/>
                <wp:cNvGraphicFramePr/>
                <a:graphic xmlns:a="http://schemas.openxmlformats.org/drawingml/2006/main">
                  <a:graphicData uri="http://schemas.microsoft.com/office/word/2010/wordprocessingShape">
                    <wps:wsp>
                      <wps:cNvSpPr/>
                      <wps:spPr>
                        <a:xfrm>
                          <a:off x="0" y="0"/>
                          <a:ext cx="2868930" cy="64262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7DE9248C" w14:textId="77777777" w:rsidR="0012336C" w:rsidRPr="00F836AC" w:rsidRDefault="0012336C" w:rsidP="00F836AC">
                            <w:pPr>
                              <w:spacing w:line="258" w:lineRule="auto"/>
                              <w:jc w:val="both"/>
                              <w:textDirection w:val="btLr"/>
                              <w:rPr>
                                <w:sz w:val="22"/>
                                <w:szCs w:val="22"/>
                              </w:rPr>
                            </w:pPr>
                            <w:r w:rsidRPr="00F836AC">
                              <w:rPr>
                                <w:noProof/>
                                <w:sz w:val="22"/>
                                <w:szCs w:val="22"/>
                              </w:rPr>
                              <w:drawing>
                                <wp:inline distT="0" distB="0" distL="0" distR="0" wp14:anchorId="28D44F48" wp14:editId="264E9FD0">
                                  <wp:extent cx="2705845" cy="433346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9411" cy="4339171"/>
                                          </a:xfrm>
                                          <a:prstGeom prst="rect">
                                            <a:avLst/>
                                          </a:prstGeom>
                                          <a:noFill/>
                                          <a:ln>
                                            <a:noFill/>
                                          </a:ln>
                                        </pic:spPr>
                                      </pic:pic>
                                    </a:graphicData>
                                  </a:graphic>
                                </wp:inline>
                              </w:drawing>
                            </w:r>
                          </w:p>
                          <w:p w14:paraId="742BFCA0" w14:textId="028B2CE9"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2.8.</w:t>
                            </w:r>
                            <w:r w:rsidRPr="00F836AC">
                              <w:rPr>
                                <w:rFonts w:ascii="Arial" w:hAnsi="Arial" w:cs="Arial"/>
                                <w:sz w:val="18"/>
                                <w:szCs w:val="18"/>
                              </w:rPr>
                              <w:t xml:space="preserve"> Classification results of the multiple regression on the benchmark Sanger-sequenced MoS</w:t>
                            </w:r>
                            <w:r w:rsidRPr="00F836AC">
                              <w:rPr>
                                <w:rFonts w:ascii="Arial" w:hAnsi="Arial" w:cs="Arial"/>
                                <w:sz w:val="18"/>
                                <w:szCs w:val="18"/>
                                <w:vertAlign w:val="subscript"/>
                              </w:rPr>
                              <w:t xml:space="preserve">2 </w:t>
                            </w:r>
                            <w:r w:rsidRPr="00F836AC">
                              <w:rPr>
                                <w:rFonts w:ascii="Arial" w:hAnsi="Arial" w:cs="Arial"/>
                                <w:sz w:val="18"/>
                                <w:szCs w:val="18"/>
                              </w:rPr>
                              <w:t xml:space="preserve">binders with different datasets based on copy number (CN) per peptide (A: CN &gt; 0, B: CN &gt; 1, C: CN &gt; 2, D: CN &gt; 3, E: CN &gt; 4, F: CN &gt; 5, G: CN &gt; 6, H: CN &gt; 7) and within/across B.R.s.  X axis of A-H is the B.R. the model is trained on; Y-axis is the predicted dataset; Z-axis is the mean square error. All standard deviations were less than 0.5. I </w:t>
                            </w:r>
                            <w:proofErr w:type="gramStart"/>
                            <w:r w:rsidRPr="00F836AC">
                              <w:rPr>
                                <w:rFonts w:ascii="Arial" w:hAnsi="Arial" w:cs="Arial"/>
                                <w:sz w:val="18"/>
                                <w:szCs w:val="18"/>
                              </w:rPr>
                              <w:t>shows</w:t>
                            </w:r>
                            <w:proofErr w:type="gramEnd"/>
                            <w:r w:rsidRPr="00F836AC">
                              <w:rPr>
                                <w:rFonts w:ascii="Arial" w:hAnsi="Arial" w:cs="Arial"/>
                                <w:sz w:val="18"/>
                                <w:szCs w:val="18"/>
                              </w:rPr>
                              <w:t xml:space="preserve"> the classification results on the Sanger sequences. The Y-axis of I </w:t>
                            </w:r>
                            <w:proofErr w:type="gramStart"/>
                            <w:r w:rsidRPr="00F836AC">
                              <w:rPr>
                                <w:rFonts w:ascii="Arial" w:hAnsi="Arial" w:cs="Arial"/>
                                <w:sz w:val="18"/>
                                <w:szCs w:val="18"/>
                              </w:rPr>
                              <w:t>is</w:t>
                            </w:r>
                            <w:proofErr w:type="gramEnd"/>
                            <w:r w:rsidRPr="00F836AC">
                              <w:rPr>
                                <w:rFonts w:ascii="Arial" w:hAnsi="Arial" w:cs="Arial"/>
                                <w:sz w:val="18"/>
                                <w:szCs w:val="18"/>
                              </w:rPr>
                              <w:t xml:space="preserve"> the predicted survival affinity. While each B.R. could predict itself and other sets with high accuracy, they failed to predict the function of the benchmark peptides.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9BE837C" id="Rectangle 16" o:spid="_x0000_s1037" style="position:absolute;left:0;text-align:left;margin-left:239pt;margin-top:0;width:225.9pt;height:506pt;z-index:25167769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">
                <v:stroke startarrowwidth="narrow" startarrowlength="short" endarrowwidth="narrow" endarrowlength="short"/>
                <v:textbox inset="2.53958mm,1.2694mm,2.53958mm,1.2694mm">
                  <w:txbxContent>
                    <w:p w14:paraId="7DE9248C" w14:textId="77777777" w:rsidR="0012336C" w:rsidRPr="00F836AC" w:rsidRDefault="0012336C" w:rsidP="00F836AC">
                      <w:pPr>
                        <w:spacing w:line="258" w:lineRule="auto"/>
                        <w:jc w:val="both"/>
                        <w:textDirection w:val="btLr"/>
                        <w:rPr>
                          <w:sz w:val="22"/>
                          <w:szCs w:val="22"/>
                        </w:rPr>
                      </w:pPr>
                      <w:r w:rsidRPr="00F836AC">
                        <w:rPr>
                          <w:noProof/>
                          <w:sz w:val="22"/>
                          <w:szCs w:val="22"/>
                        </w:rPr>
                        <w:drawing>
                          <wp:inline distT="0" distB="0" distL="0" distR="0" wp14:anchorId="28D44F48" wp14:editId="264E9FD0">
                            <wp:extent cx="2705845" cy="4333461"/>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709411" cy="4339171"/>
                                    </a:xfrm>
                                    <a:prstGeom prst="rect">
                                      <a:avLst/>
                                    </a:prstGeom>
                                    <a:noFill/>
                                    <a:ln>
                                      <a:noFill/>
                                    </a:ln>
                                  </pic:spPr>
                                </pic:pic>
                              </a:graphicData>
                            </a:graphic>
                          </wp:inline>
                        </w:drawing>
                      </w:r>
                    </w:p>
                    <w:p w14:paraId="742BFCA0" w14:textId="028B2CE9"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2.8.</w:t>
                      </w:r>
                      <w:r w:rsidRPr="00F836AC">
                        <w:rPr>
                          <w:rFonts w:ascii="Arial" w:hAnsi="Arial" w:cs="Arial"/>
                          <w:sz w:val="18"/>
                          <w:szCs w:val="18"/>
                        </w:rPr>
                        <w:t xml:space="preserve"> Classification results of the multiple regression on the benchmark Sanger-sequenced MoS</w:t>
                      </w:r>
                      <w:r w:rsidRPr="00F836AC">
                        <w:rPr>
                          <w:rFonts w:ascii="Arial" w:hAnsi="Arial" w:cs="Arial"/>
                          <w:sz w:val="18"/>
                          <w:szCs w:val="18"/>
                          <w:vertAlign w:val="subscript"/>
                        </w:rPr>
                        <w:t xml:space="preserve">2 </w:t>
                      </w:r>
                      <w:r w:rsidRPr="00F836AC">
                        <w:rPr>
                          <w:rFonts w:ascii="Arial" w:hAnsi="Arial" w:cs="Arial"/>
                          <w:sz w:val="18"/>
                          <w:szCs w:val="18"/>
                        </w:rPr>
                        <w:t xml:space="preserve">binders with different datasets based on copy number (CN) per peptide (A: CN &gt; 0, B: CN &gt; 1, C: CN &gt; 2, D: CN &gt; 3, E: CN &gt; 4, F: CN &gt; 5, G: CN &gt; 6, H: CN &gt; 7) and within/across B.R.s.  X axis of A-H is the B.R. the model is trained on; Y-axis is the predicted dataset; Z-axis is the mean square error. All standard deviations were less than 0.5. I </w:t>
                      </w:r>
                      <w:proofErr w:type="gramStart"/>
                      <w:r w:rsidRPr="00F836AC">
                        <w:rPr>
                          <w:rFonts w:ascii="Arial" w:hAnsi="Arial" w:cs="Arial"/>
                          <w:sz w:val="18"/>
                          <w:szCs w:val="18"/>
                        </w:rPr>
                        <w:t>shows</w:t>
                      </w:r>
                      <w:proofErr w:type="gramEnd"/>
                      <w:r w:rsidRPr="00F836AC">
                        <w:rPr>
                          <w:rFonts w:ascii="Arial" w:hAnsi="Arial" w:cs="Arial"/>
                          <w:sz w:val="18"/>
                          <w:szCs w:val="18"/>
                        </w:rPr>
                        <w:t xml:space="preserve"> the classification results on the Sanger sequences. The Y-axis of I </w:t>
                      </w:r>
                      <w:proofErr w:type="gramStart"/>
                      <w:r w:rsidRPr="00F836AC">
                        <w:rPr>
                          <w:rFonts w:ascii="Arial" w:hAnsi="Arial" w:cs="Arial"/>
                          <w:sz w:val="18"/>
                          <w:szCs w:val="18"/>
                        </w:rPr>
                        <w:t>is</w:t>
                      </w:r>
                      <w:proofErr w:type="gramEnd"/>
                      <w:r w:rsidRPr="00F836AC">
                        <w:rPr>
                          <w:rFonts w:ascii="Arial" w:hAnsi="Arial" w:cs="Arial"/>
                          <w:sz w:val="18"/>
                          <w:szCs w:val="18"/>
                        </w:rPr>
                        <w:t xml:space="preserve"> the predicted survival affinity. While each B.R. could predict itself and other sets with high accuracy, they failed to predict the function of the benchmark peptides.</w:t>
                      </w:r>
                    </w:p>
                  </w:txbxContent>
                </v:textbox>
                <w10:wrap type="square" anchorx="margin"/>
              </v:rect>
            </w:pict>
          </mc:Fallback>
        </mc:AlternateContent>
      </w:r>
      <w:r w:rsidR="007A6856" w:rsidRPr="009156EC">
        <w:rPr>
          <w:rFonts w:ascii="Arial" w:eastAsia="Arial" w:hAnsi="Arial" w:cs="Arial"/>
          <w:sz w:val="22"/>
          <w:szCs w:val="22"/>
        </w:rPr>
        <w:t xml:space="preserve">number (total number of copies of a </w:t>
      </w:r>
      <w:r w:rsidR="0034515A" w:rsidRPr="009156EC">
        <w:rPr>
          <w:rFonts w:ascii="Arial" w:eastAsia="Arial" w:hAnsi="Arial" w:cs="Arial"/>
          <w:sz w:val="22"/>
          <w:szCs w:val="22"/>
        </w:rPr>
        <w:t>particular peptide</w:t>
      </w:r>
      <w:r w:rsidR="007A6856" w:rsidRPr="009156EC">
        <w:rPr>
          <w:rFonts w:ascii="Arial" w:eastAsia="Arial" w:hAnsi="Arial" w:cs="Arial"/>
          <w:sz w:val="22"/>
          <w:szCs w:val="22"/>
        </w:rPr>
        <w:t xml:space="preserve"> present during the wash process) on the prediction accuracy. 9 datasets were created that were distinguished by the minimum copy number of peptides that were identified in each biological replicate. The peptides within the sets were scored and regressed to identify the survival affinity. Prediction accuracy was measured by a mean square error calculation between the predicted value and the actual value</w:t>
      </w:r>
      <w:r w:rsidR="00037BC9" w:rsidRPr="009156EC">
        <w:rPr>
          <w:rFonts w:ascii="Arial" w:eastAsia="Arial" w:hAnsi="Arial" w:cs="Arial"/>
          <w:sz w:val="22"/>
          <w:szCs w:val="22"/>
        </w:rPr>
        <w:t>.</w:t>
      </w:r>
    </w:p>
    <w:p w14:paraId="3CB9797E" w14:textId="3162A567" w:rsidR="00037BC9" w:rsidRPr="009156EC" w:rsidRDefault="007A6856" w:rsidP="00F836AC">
      <w:pPr>
        <w:ind w:firstLine="720"/>
        <w:jc w:val="both"/>
        <w:rPr>
          <w:rFonts w:ascii="Arial" w:eastAsia="Arial" w:hAnsi="Arial" w:cs="Arial"/>
          <w:color w:val="0070C0"/>
          <w:sz w:val="22"/>
          <w:szCs w:val="22"/>
        </w:rPr>
      </w:pPr>
      <w:r w:rsidRPr="009156EC">
        <w:rPr>
          <w:rFonts w:ascii="Arial" w:eastAsia="Arial" w:hAnsi="Arial" w:cs="Arial"/>
          <w:sz w:val="22"/>
          <w:szCs w:val="22"/>
        </w:rPr>
        <w:t xml:space="preserve">The regression was overall able to predict the survival affinities of other sets and themselves with high accuracy (as low of a mean square error as ~7 for the most stringent count discrimination; Figure </w:t>
      </w:r>
      <w:r w:rsidR="0034515A" w:rsidRPr="009156EC">
        <w:rPr>
          <w:rFonts w:ascii="Arial" w:eastAsia="Arial" w:hAnsi="Arial" w:cs="Arial"/>
          <w:sz w:val="22"/>
          <w:szCs w:val="22"/>
        </w:rPr>
        <w:t>2.8</w:t>
      </w:r>
      <w:r w:rsidRPr="009156EC">
        <w:rPr>
          <w:rFonts w:ascii="Arial" w:eastAsia="Arial" w:hAnsi="Arial" w:cs="Arial"/>
          <w:sz w:val="22"/>
          <w:szCs w:val="22"/>
        </w:rPr>
        <w:t xml:space="preserve">.H). As the count discrimination increases, the mean square error decreases, indicating the data containing the most information about the overall trend is present in the sequences having more copies in the selection process. Models trained on Biological Replicate 3 had difficulty predicting other replicates, but this effect diminished as higher count discriminations were applied. Experimental error inevitably affects all </w:t>
      </w:r>
      <w:proofErr w:type="spellStart"/>
      <w:proofErr w:type="gramStart"/>
      <w:r w:rsidRPr="009156EC">
        <w:rPr>
          <w:rFonts w:ascii="Arial" w:eastAsia="Arial" w:hAnsi="Arial" w:cs="Arial"/>
          <w:sz w:val="22"/>
          <w:szCs w:val="22"/>
        </w:rPr>
        <w:t>wetwork</w:t>
      </w:r>
      <w:proofErr w:type="spellEnd"/>
      <w:proofErr w:type="gramEnd"/>
      <w:r w:rsidRPr="009156EC">
        <w:rPr>
          <w:rFonts w:ascii="Arial" w:eastAsia="Arial" w:hAnsi="Arial" w:cs="Arial"/>
          <w:sz w:val="22"/>
          <w:szCs w:val="22"/>
        </w:rPr>
        <w:t xml:space="preserve"> but it can be reduced by discarding sequences with low copy number during the data cleaning process. None of the models were able to correctly classify the Sanger sequenced peptides outside of the medium binding group (Figure </w:t>
      </w:r>
      <w:r w:rsidR="0034515A" w:rsidRPr="009156EC">
        <w:rPr>
          <w:rFonts w:ascii="Arial" w:eastAsia="Arial" w:hAnsi="Arial" w:cs="Arial"/>
          <w:sz w:val="22"/>
          <w:szCs w:val="22"/>
        </w:rPr>
        <w:t>2.8</w:t>
      </w:r>
      <w:r w:rsidRPr="009156EC">
        <w:rPr>
          <w:rFonts w:ascii="Arial" w:eastAsia="Arial" w:hAnsi="Arial" w:cs="Arial"/>
          <w:sz w:val="22"/>
          <w:szCs w:val="22"/>
        </w:rPr>
        <w:t>.B.). This is attributed mostly to the clustering of the NGS data around the medium binding range as the count discrimination increases. Interestingly, there is no correlation between the count discrimination with the prediction quality of the Sanger peptides. We postulate this result is caused by the decrease in strong-binding sequences within the NGS set as the sequences without a large enough copy number are discarded from the training set. With less strong binders, the power of the Total Similarity Score is diminished because fewer peptides were being used to score the remaining sequences</w:t>
      </w:r>
      <w:r w:rsidR="008C3BED"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&lt;EndNote&gt;&lt;Cite&gt;&lt;Author&gt;Oren&lt;/Author&gt;&lt;Year&gt;2007&lt;/Year&gt;&lt;IDText&gt;A novel knowledge-based approach to design inorganic-binding peptides&lt;/IDText&gt;&lt;DisplayText&gt;&lt;style face="superscript"&gt;39&lt;/style&gt;&lt;/DisplayText&gt;&lt;record&gt;&lt;isbn&gt;1460-2059&lt;/isbn&gt;&lt;titles&gt;&lt;title&gt;A novel knowledge-based approach to design inorganic-binding peptides&lt;/title&gt;&lt;secondary-title&gt;Bioinformatics&lt;/secondary-title&gt;&lt;/titles&gt;&lt;pages&gt;2816-2822&lt;/pages&gt;&lt;number&gt;21&lt;/number&gt;&lt;contributors&gt;&lt;authors&gt;&lt;author&gt;Oren, Ersin Emre&lt;/author&gt;&lt;author&gt;Tamerler, Candan&lt;/author&gt;&lt;author&gt;Sahin, Deniz&lt;/author&gt;&lt;author&gt;Hnilova, Marketa&lt;/author&gt;&lt;author&gt;Seker, Urartu Ozgur Safak&lt;/author&gt;&lt;author&gt;Sarikaya, Mehmet&lt;/author&gt;&lt;author&gt;Samudrala, Ram&lt;/author&gt;&lt;/authors&gt;&lt;/contributors&gt;&lt;added-date format="utc"&gt;1549153668&lt;/added-date&gt;&lt;ref-type name="Journal Article"&gt;17&lt;/ref-type&gt;&lt;dates&gt;&lt;year&gt;2007&lt;/year&gt;&lt;/dates&gt;&lt;rec-number&gt;326&lt;/rec-number&gt;&lt;last-updated-date format="utc"&gt;1549154219&lt;/last-updated-date&gt;&lt;volume&gt;23&lt;/volume&gt;&lt;/record&gt;&lt;/Cite&gt;&lt;/EndNote&gt;</w:instrText>
      </w:r>
      <w:r w:rsidR="008C3BED"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39</w:t>
      </w:r>
      <w:r w:rsidR="008C3BED" w:rsidRPr="009156EC">
        <w:rPr>
          <w:rFonts w:ascii="Arial" w:eastAsia="Arial" w:hAnsi="Arial" w:cs="Arial"/>
          <w:sz w:val="22"/>
          <w:szCs w:val="22"/>
        </w:rPr>
        <w:fldChar w:fldCharType="end"/>
      </w:r>
      <w:r w:rsidRPr="009156EC">
        <w:rPr>
          <w:rFonts w:ascii="Arial" w:eastAsia="Arial" w:hAnsi="Arial" w:cs="Arial"/>
          <w:sz w:val="22"/>
          <w:szCs w:val="22"/>
        </w:rPr>
        <w:t>. For more complex models based on TSS, we learned that including as many true positive strong binders alongside discarding sequences with low copy number will contribute to the success of prediction.</w:t>
      </w:r>
    </w:p>
    <w:p w14:paraId="78D42D48" w14:textId="19837882" w:rsidR="00984DA1" w:rsidRPr="009156EC" w:rsidRDefault="007A6856" w:rsidP="00F836AC">
      <w:pPr>
        <w:ind w:firstLine="720"/>
        <w:jc w:val="both"/>
        <w:rPr>
          <w:rFonts w:ascii="Arial" w:eastAsia="Arial" w:hAnsi="Arial" w:cs="Arial"/>
          <w:sz w:val="22"/>
          <w:szCs w:val="22"/>
        </w:rPr>
      </w:pPr>
      <w:r w:rsidRPr="009156EC">
        <w:rPr>
          <w:rFonts w:ascii="Arial" w:eastAsia="Arial" w:hAnsi="Arial" w:cs="Arial"/>
          <w:sz w:val="22"/>
          <w:szCs w:val="22"/>
        </w:rPr>
        <w:t xml:space="preserve">To deepen the learning space of the methods while still keeping to the cost function known to describe peptide activity, a constrained convolutional neural network was generated that ensures the parameters necessitated by similarity matrices (symmetric matrix) and position-specific frequency matrices (columns per position must sum to 1). Neural networks have been used to classify and quantify the affinity of smaller datasets of thousands of peptides with reasonable success, indicating a large amount of learning space is required to capture the </w:t>
      </w:r>
      <w:r w:rsidRPr="009156EC">
        <w:rPr>
          <w:rFonts w:ascii="Arial" w:eastAsia="Arial" w:hAnsi="Arial" w:cs="Arial"/>
          <w:sz w:val="22"/>
          <w:szCs w:val="22"/>
        </w:rPr>
        <w:lastRenderedPageBreak/>
        <w:t>informatic trend</w:t>
      </w:r>
      <w:r w:rsidR="00CC1C6B" w:rsidRPr="009156EC">
        <w:rPr>
          <w:rFonts w:ascii="Arial" w:eastAsia="Arial" w:hAnsi="Arial" w:cs="Arial"/>
          <w:sz w:val="22"/>
          <w:szCs w:val="22"/>
        </w:rPr>
        <w:fldChar w:fldCharType="begin">
          <w:fldData xml:space="preserve">PEVuZE5vdGU+PENpdGU+PEF1dGhvcj5KdXJ0ejwvQXV0aG9yPjxZZWFyPjIwMTc8L1llYXI+PElE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</w:fldData>
        </w:fldChar>
      </w:r>
      <w:r w:rsidR="00072CC3">
        <w:rPr>
          <w:rFonts w:ascii="Arial" w:eastAsia="Arial" w:hAnsi="Arial" w:cs="Arial"/>
          <w:sz w:val="22"/>
          <w:szCs w:val="22"/>
        </w:rPr>
        <w:instrText xml:space="preserve"> ADDIN EN.CITE </w:instrText>
      </w:r>
      <w:r w:rsidR="00072CC3">
        <w:rPr>
          <w:rFonts w:ascii="Arial" w:eastAsia="Arial" w:hAnsi="Arial" w:cs="Arial"/>
          <w:sz w:val="22"/>
          <w:szCs w:val="22"/>
        </w:rPr>
        <w:fldChar w:fldCharType="begin">
          <w:fldData xml:space="preserve">PEVuZE5vdGU+PENpdGU+PEF1dGhvcj5KdXJ0ejwvQXV0aG9yPjxZZWFyPjIwMTc8L1llYXI+PElE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</w:fldData>
        </w:fldChar>
      </w:r>
      <w:r w:rsidR="00072CC3">
        <w:rPr>
          <w:rFonts w:ascii="Arial" w:eastAsia="Arial" w:hAnsi="Arial" w:cs="Arial"/>
          <w:sz w:val="22"/>
          <w:szCs w:val="22"/>
        </w:rPr>
        <w:instrText xml:space="preserve"> ADDIN EN.CITE.DATA </w:instrText>
      </w:r>
      <w:r w:rsidR="00072CC3">
        <w:rPr>
          <w:rFonts w:ascii="Arial" w:eastAsia="Arial" w:hAnsi="Arial" w:cs="Arial"/>
          <w:sz w:val="22"/>
          <w:szCs w:val="22"/>
        </w:rPr>
      </w:r>
      <w:r w:rsidR="00072CC3">
        <w:rPr>
          <w:rFonts w:ascii="Arial" w:eastAsia="Arial" w:hAnsi="Arial" w:cs="Arial"/>
          <w:sz w:val="22"/>
          <w:szCs w:val="22"/>
        </w:rPr>
        <w:fldChar w:fldCharType="end"/>
      </w:r>
      <w:r w:rsidR="00CC1C6B" w:rsidRPr="009156EC">
        <w:rPr>
          <w:rFonts w:ascii="Arial" w:eastAsia="Arial" w:hAnsi="Arial" w:cs="Arial"/>
          <w:sz w:val="22"/>
          <w:szCs w:val="22"/>
        </w:rPr>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50-</w:t>
      </w:r>
      <w:r w:rsidR="00F836AC" w:rsidRPr="009156EC">
        <w:rPr>
          <w:noProof/>
          <w:sz w:val="22"/>
          <w:szCs w:val="22"/>
        </w:rPr>
        <mc:AlternateContent>
          <mc:Choice Requires="wps">
            <w:drawing>
              <wp:anchor distT="45720" distB="45720" distL="114300" distR="114300" simplePos="0" relativeHeight="251723776" behindDoc="0" locked="0" layoutInCell="1" hidden="0" allowOverlap="1" wp14:anchorId="5CCF91F3" wp14:editId="38F1F7B0">
                <wp:simplePos x="0" y="0"/>
                <wp:positionH relativeFrom="margin">
                  <wp:posOffset>-12700</wp:posOffset>
                </wp:positionH>
                <wp:positionV relativeFrom="paragraph">
                  <wp:posOffset>31750</wp:posOffset>
                </wp:positionV>
                <wp:extent cx="3136265" cy="2705100"/>
                <wp:effectExtent l="0" t="0" r="13335" b="12700"/>
                <wp:wrapSquare wrapText="bothSides" distT="45720" distB="45720" distL="114300" distR="114300"/>
                <wp:docPr id="18" name="Rectangle 18"/>
                <wp:cNvGraphicFramePr/>
                <a:graphic xmlns:a="http://schemas.openxmlformats.org/drawingml/2006/main">
                  <a:graphicData uri="http://schemas.microsoft.com/office/word/2010/wordprocessingShape">
                    <wps:wsp>
                      <wps:cNvSpPr/>
                      <wps:spPr>
                        <a:xfrm>
                          <a:off x="0" y="0"/>
                          <a:ext cx="3136265" cy="270510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07B35B87" w14:textId="77777777" w:rsidR="0012336C" w:rsidRPr="00F836AC" w:rsidRDefault="0012336C" w:rsidP="00F836AC">
                            <w:pPr>
                              <w:spacing w:line="258" w:lineRule="auto"/>
                              <w:jc w:val="both"/>
                              <w:textDirection w:val="btLr"/>
                              <w:rPr>
                                <w:sz w:val="22"/>
                                <w:szCs w:val="22"/>
                              </w:rPr>
                            </w:pPr>
                            <w:r w:rsidRPr="00F836AC">
                              <w:rPr>
                                <w:noProof/>
                                <w:sz w:val="22"/>
                                <w:szCs w:val="22"/>
                              </w:rPr>
                              <w:drawing>
                                <wp:inline distT="0" distB="0" distL="0" distR="0" wp14:anchorId="332AB779" wp14:editId="06184E2A">
                                  <wp:extent cx="2976880" cy="130867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3510"/>
                                          <a:stretch/>
                                        </pic:blipFill>
                                        <pic:spPr bwMode="auto">
                                          <a:xfrm>
                                            <a:off x="0" y="0"/>
                                            <a:ext cx="3015390" cy="1325608"/>
                                          </a:xfrm>
                                          <a:prstGeom prst="rect">
                                            <a:avLst/>
                                          </a:prstGeom>
                                          <a:noFill/>
                                          <a:ln>
                                            <a:noFill/>
                                          </a:ln>
                                          <a:extLst>
                                            <a:ext uri="{53640926-AAD7-44D8-BBD7-CCE9431645EC}">
                                              <a14:shadowObscured xmlns:a14="http://schemas.microsoft.com/office/drawing/2010/main"/>
                                            </a:ext>
                                          </a:extLst>
                                        </pic:spPr>
                                      </pic:pic>
                                    </a:graphicData>
                                  </a:graphic>
                                </wp:inline>
                              </w:drawing>
                            </w:r>
                          </w:p>
                          <w:p w14:paraId="06CAF521"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2.9</w:t>
                            </w:r>
                            <w:r w:rsidRPr="00F836AC">
                              <w:rPr>
                                <w:rFonts w:ascii="Arial" w:hAnsi="Arial" w:cs="Arial"/>
                                <w:sz w:val="18"/>
                                <w:szCs w:val="18"/>
                              </w:rPr>
                              <w:t>. Schematic of the Total Similarity Score Convolutional Neural Network. First, sequences were scored by the initial randomly generated similarity and frequency matrices, generating a TSS trend for the peptides. Next, the trend is correlated with a distribution of values generated from -x</w:t>
                            </w:r>
                            <w:r w:rsidRPr="00F836AC">
                              <w:rPr>
                                <w:rFonts w:ascii="Arial" w:hAnsi="Arial" w:cs="Arial"/>
                                <w:sz w:val="18"/>
                                <w:szCs w:val="18"/>
                                <w:vertAlign w:val="superscript"/>
                              </w:rPr>
                              <w:t>-3</w:t>
                            </w:r>
                            <w:r w:rsidRPr="00F836AC">
                              <w:rPr>
                                <w:rFonts w:ascii="Arial" w:hAnsi="Arial" w:cs="Arial"/>
                                <w:sz w:val="18"/>
                                <w:szCs w:val="18"/>
                              </w:rPr>
                              <w:t>. The matrices are then trained to improve the Spearman Rank correlation of the TSS trend with -x</w:t>
                            </w:r>
                            <w:r w:rsidRPr="00F836AC">
                              <w:rPr>
                                <w:rFonts w:ascii="Arial" w:hAnsi="Arial" w:cs="Arial"/>
                                <w:sz w:val="18"/>
                                <w:szCs w:val="18"/>
                                <w:vertAlign w:val="superscript"/>
                              </w:rPr>
                              <w:t>-3</w:t>
                            </w:r>
                            <w:r w:rsidRPr="00F836AC">
                              <w:rPr>
                                <w:rFonts w:ascii="Arial" w:hAnsi="Arial" w:cs="Arial"/>
                                <w:sz w:val="18"/>
                                <w:szCs w:val="18"/>
                              </w:rPr>
                              <w:t>. Training is complete when 10000 changes are made without improving the correlation.</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5CCF91F3" id="Rectangle 18" o:spid="_x0000_s1038" style="position:absolute;left:0;text-align:left;margin-left:-1pt;margin-top:2.5pt;width:246.95pt;height:213pt;z-index:251723776;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">
                <v:stroke startarrowwidth="narrow" startarrowlength="short" endarrowwidth="narrow" endarrowlength="short"/>
                <v:textbox inset="2.53958mm,1.2694mm,2.53958mm,1.2694mm">
                  <w:txbxContent>
                    <w:p w14:paraId="07B35B87" w14:textId="77777777" w:rsidR="0012336C" w:rsidRPr="00F836AC" w:rsidRDefault="0012336C" w:rsidP="00F836AC">
                      <w:pPr>
                        <w:spacing w:line="258" w:lineRule="auto"/>
                        <w:jc w:val="both"/>
                        <w:textDirection w:val="btLr"/>
                        <w:rPr>
                          <w:sz w:val="22"/>
                          <w:szCs w:val="22"/>
                        </w:rPr>
                      </w:pPr>
                      <w:r w:rsidRPr="00F836AC">
                        <w:rPr>
                          <w:noProof/>
                          <w:sz w:val="22"/>
                          <w:szCs w:val="22"/>
                        </w:rPr>
                        <w:drawing>
                          <wp:inline distT="0" distB="0" distL="0" distR="0" wp14:anchorId="332AB779" wp14:editId="06184E2A">
                            <wp:extent cx="2976880" cy="1308679"/>
                            <wp:effectExtent l="0" t="0" r="0" b="0"/>
                            <wp:docPr id="209" name="Picture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rotWithShape="1">
                                    <a:blip r:embed="rId24">
                                      <a:extLst>
                                        <a:ext uri="{28A0092B-C50C-407E-A947-70E740481C1C}">
                                          <a14:useLocalDpi xmlns:a14="http://schemas.microsoft.com/office/drawing/2010/main" val="0"/>
                                        </a:ext>
                                      </a:extLst>
                                    </a:blip>
                                    <a:srcRect l="3510"/>
                                    <a:stretch/>
                                  </pic:blipFill>
                                  <pic:spPr bwMode="auto">
                                    <a:xfrm>
                                      <a:off x="0" y="0"/>
                                      <a:ext cx="3015390" cy="1325608"/>
                                    </a:xfrm>
                                    <a:prstGeom prst="rect">
                                      <a:avLst/>
                                    </a:prstGeom>
                                    <a:noFill/>
                                    <a:ln>
                                      <a:noFill/>
                                    </a:ln>
                                    <a:extLst>
                                      <a:ext uri="{53640926-AAD7-44D8-BBD7-CCE9431645EC}">
                                        <a14:shadowObscured xmlns:a14="http://schemas.microsoft.com/office/drawing/2010/main"/>
                                      </a:ext>
                                    </a:extLst>
                                  </pic:spPr>
                                </pic:pic>
                              </a:graphicData>
                            </a:graphic>
                          </wp:inline>
                        </w:drawing>
                      </w:r>
                    </w:p>
                    <w:p w14:paraId="06CAF521"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2.9</w:t>
                      </w:r>
                      <w:r w:rsidRPr="00F836AC">
                        <w:rPr>
                          <w:rFonts w:ascii="Arial" w:hAnsi="Arial" w:cs="Arial"/>
                          <w:sz w:val="18"/>
                          <w:szCs w:val="18"/>
                        </w:rPr>
                        <w:t>. Schematic of the Total Similarity Score Convolutional Neural Network. First, sequences were scored by the initial randomly generated similarity and frequency matrices, generating a TSS trend for the peptides. Next, the trend is correlated with a distribution of values generated from -x</w:t>
                      </w:r>
                      <w:r w:rsidRPr="00F836AC">
                        <w:rPr>
                          <w:rFonts w:ascii="Arial" w:hAnsi="Arial" w:cs="Arial"/>
                          <w:sz w:val="18"/>
                          <w:szCs w:val="18"/>
                          <w:vertAlign w:val="superscript"/>
                        </w:rPr>
                        <w:t>-3</w:t>
                      </w:r>
                      <w:r w:rsidRPr="00F836AC">
                        <w:rPr>
                          <w:rFonts w:ascii="Arial" w:hAnsi="Arial" w:cs="Arial"/>
                          <w:sz w:val="18"/>
                          <w:szCs w:val="18"/>
                        </w:rPr>
                        <w:t>. The matrices are then trained to improve the Spearman Rank correlation of the TSS trend with -x</w:t>
                      </w:r>
                      <w:r w:rsidRPr="00F836AC">
                        <w:rPr>
                          <w:rFonts w:ascii="Arial" w:hAnsi="Arial" w:cs="Arial"/>
                          <w:sz w:val="18"/>
                          <w:szCs w:val="18"/>
                          <w:vertAlign w:val="superscript"/>
                        </w:rPr>
                        <w:t>-3</w:t>
                      </w:r>
                      <w:r w:rsidRPr="00F836AC">
                        <w:rPr>
                          <w:rFonts w:ascii="Arial" w:hAnsi="Arial" w:cs="Arial"/>
                          <w:sz w:val="18"/>
                          <w:szCs w:val="18"/>
                        </w:rPr>
                        <w:t>. Training is complete when 10000 changes are made without improving the correlation.</w:t>
                      </w:r>
                    </w:p>
                  </w:txbxContent>
                </v:textbox>
                <w10:wrap type="square" anchorx="margin"/>
              </v:rect>
            </w:pict>
          </mc:Fallback>
        </mc:AlternateContent>
      </w:r>
      <w:r w:rsidR="00072CC3" w:rsidRPr="00072CC3">
        <w:rPr>
          <w:rFonts w:ascii="Arial" w:eastAsia="Arial" w:hAnsi="Arial" w:cs="Arial"/>
          <w:noProof/>
          <w:sz w:val="22"/>
          <w:szCs w:val="22"/>
          <w:vertAlign w:val="superscript"/>
        </w:rPr>
        <w:t>52</w:t>
      </w:r>
      <w:r w:rsidR="00CC1C6B" w:rsidRPr="009156EC">
        <w:rPr>
          <w:rFonts w:ascii="Arial" w:eastAsia="Arial" w:hAnsi="Arial" w:cs="Arial"/>
          <w:sz w:val="22"/>
          <w:szCs w:val="22"/>
        </w:rPr>
        <w:fldChar w:fldCharType="end"/>
      </w:r>
      <w:r w:rsidRPr="009156EC">
        <w:rPr>
          <w:rFonts w:ascii="Arial" w:eastAsia="Arial" w:hAnsi="Arial" w:cs="Arial"/>
          <w:sz w:val="22"/>
          <w:szCs w:val="22"/>
        </w:rPr>
        <w:t xml:space="preserve">. Deviating from previous methods, the Total Similarity Score - Convolutional Neural Network (TSS-CNN) optimizes a frequency matrix and a similarity matrix that fits the -x^3 curve that is characteristic of Similarity Analysis. </w:t>
      </w:r>
    </w:p>
    <w:p w14:paraId="05C0EB48" w14:textId="3CE76E22" w:rsidR="00740A57" w:rsidRDefault="009156EC">
      <w:pPr>
        <w:jc w:val="both"/>
        <w:rPr>
          <w:rFonts w:ascii="Arial" w:eastAsia="Arial" w:hAnsi="Arial" w:cs="Arial"/>
          <w:sz w:val="22"/>
          <w:szCs w:val="22"/>
        </w:rPr>
      </w:pPr>
      <w:r w:rsidRPr="009156EC">
        <w:rPr>
          <w:noProof/>
          <w:sz w:val="22"/>
          <w:szCs w:val="22"/>
        </w:rPr>
        <mc:AlternateContent>
          <mc:Choice Requires="wps">
            <w:drawing>
              <wp:anchor distT="45720" distB="45720" distL="114300" distR="114300" simplePos="0" relativeHeight="251721728" behindDoc="0" locked="0" layoutInCell="1" hidden="0" allowOverlap="1" wp14:anchorId="14786DC9" wp14:editId="53F5493C">
                <wp:simplePos x="0" y="0"/>
                <wp:positionH relativeFrom="margin">
                  <wp:posOffset>3460750</wp:posOffset>
                </wp:positionH>
                <wp:positionV relativeFrom="paragraph">
                  <wp:posOffset>1976120</wp:posOffset>
                </wp:positionV>
                <wp:extent cx="2326005" cy="3460750"/>
                <wp:effectExtent l="0" t="0" r="10795" b="19050"/>
                <wp:wrapSquare wrapText="bothSides" distT="45720" distB="45720" distL="114300" distR="114300"/>
                <wp:docPr id="200" name="Rectangle 200"/>
                <wp:cNvGraphicFramePr/>
                <a:graphic xmlns:a="http://schemas.openxmlformats.org/drawingml/2006/main">
                  <a:graphicData uri="http://schemas.microsoft.com/office/word/2010/wordprocessingShape">
                    <wps:wsp>
                      <wps:cNvSpPr/>
                      <wps:spPr>
                        <a:xfrm>
                          <a:off x="0" y="0"/>
                          <a:ext cx="2326005" cy="3460750"/>
                        </a:xfrm>
                        <a:prstGeom prst="rect">
                          <a:avLst/>
                        </a:prstGeom>
                        <a:solidFill>
                          <a:srgbClr val="FFFFFF"/>
                        </a:solidFill>
                        <a:ln w="9525" cap="flat" cmpd="sng">
                          <a:solidFill>
                            <a:srgbClr val="000000"/>
                          </a:solidFill>
                          <a:prstDash val="solid"/>
                          <a:miter lim="800000"/>
                          <a:headEnd type="none" w="sm" len="sm"/>
                          <a:tailEnd type="none" w="sm" len="sm"/>
                        </a:ln>
                      </wps:spPr>
                      <wps:txbx>
                        <w:txbxContent>
                          <w:p w14:paraId="49A98680" w14:textId="77777777" w:rsidR="0012336C" w:rsidRPr="00F836AC" w:rsidRDefault="0012336C" w:rsidP="00F836AC">
                            <w:pPr>
                              <w:spacing w:line="258" w:lineRule="auto"/>
                              <w:jc w:val="both"/>
                              <w:textDirection w:val="btLr"/>
                              <w:rPr>
                                <w:sz w:val="22"/>
                                <w:szCs w:val="22"/>
                              </w:rPr>
                            </w:pPr>
                            <w:r w:rsidRPr="00F836AC">
                              <w:rPr>
                                <w:noProof/>
                                <w:sz w:val="22"/>
                                <w:szCs w:val="22"/>
                              </w:rPr>
                              <w:drawing>
                                <wp:inline distT="0" distB="0" distL="0" distR="0" wp14:anchorId="2F1497DB" wp14:editId="5AAC881A">
                                  <wp:extent cx="2098972" cy="235243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6665" cy="2361053"/>
                                          </a:xfrm>
                                          <a:prstGeom prst="rect">
                                            <a:avLst/>
                                          </a:prstGeom>
                                          <a:noFill/>
                                          <a:ln>
                                            <a:noFill/>
                                          </a:ln>
                                        </pic:spPr>
                                      </pic:pic>
                                    </a:graphicData>
                                  </a:graphic>
                                </wp:inline>
                              </w:drawing>
                            </w:r>
                          </w:p>
                          <w:p w14:paraId="0799B72B"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2.10</w:t>
                            </w:r>
                            <w:r w:rsidRPr="00F836AC">
                              <w:rPr>
                                <w:rFonts w:ascii="Arial" w:hAnsi="Arial" w:cs="Arial"/>
                                <w:sz w:val="18"/>
                                <w:szCs w:val="18"/>
                              </w:rPr>
                              <w:t>. Comparison of TSS trend generated by the TSS-CNN (A.) with the fluorescent (B.) and spectrophotometric (C.) binding assays. There is no apparent correlation with the magnitude of the TSS score with the experimentally determined binding affinities.</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14786DC9" id="Rectangle 200" o:spid="_x0000_s1039" style="position:absolute;left:0;text-align:left;margin-left:272.5pt;margin-top:155.6pt;width:183.15pt;height:272.5pt;z-index:251721728;visibility:visible;mso-wrap-style:square;mso-width-percent:0;mso-height-percent:0;mso-wrap-distance-left:9pt;mso-wrap-distance-top:3.6pt;mso-wrap-distance-right:9pt;mso-wrap-distance-bottom:3.6pt;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">
                <v:stroke startarrowwidth="narrow" startarrowlength="short" endarrowwidth="narrow" endarrowlength="short"/>
                <v:textbox inset="2.53958mm,1.2694mm,2.53958mm,1.2694mm">
                  <w:txbxContent>
                    <w:p w14:paraId="49A98680" w14:textId="77777777" w:rsidR="0012336C" w:rsidRPr="00F836AC" w:rsidRDefault="0012336C" w:rsidP="00F836AC">
                      <w:pPr>
                        <w:spacing w:line="258" w:lineRule="auto"/>
                        <w:jc w:val="both"/>
                        <w:textDirection w:val="btLr"/>
                        <w:rPr>
                          <w:sz w:val="22"/>
                          <w:szCs w:val="22"/>
                        </w:rPr>
                      </w:pPr>
                      <w:r w:rsidRPr="00F836AC">
                        <w:rPr>
                          <w:noProof/>
                          <w:sz w:val="22"/>
                          <w:szCs w:val="22"/>
                        </w:rPr>
                        <w:drawing>
                          <wp:inline distT="0" distB="0" distL="0" distR="0" wp14:anchorId="2F1497DB" wp14:editId="5AAC881A">
                            <wp:extent cx="2098972" cy="2352431"/>
                            <wp:effectExtent l="0" t="0" r="0" b="0"/>
                            <wp:docPr id="211" name="Picture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106665" cy="2361053"/>
                                    </a:xfrm>
                                    <a:prstGeom prst="rect">
                                      <a:avLst/>
                                    </a:prstGeom>
                                    <a:noFill/>
                                    <a:ln>
                                      <a:noFill/>
                                    </a:ln>
                                  </pic:spPr>
                                </pic:pic>
                              </a:graphicData>
                            </a:graphic>
                          </wp:inline>
                        </w:drawing>
                      </w:r>
                    </w:p>
                    <w:p w14:paraId="0799B72B" w14:textId="77777777" w:rsidR="0012336C" w:rsidRPr="00F836AC" w:rsidRDefault="0012336C" w:rsidP="00F836AC">
                      <w:pPr>
                        <w:spacing w:line="258" w:lineRule="auto"/>
                        <w:jc w:val="both"/>
                        <w:textDirection w:val="btLr"/>
                        <w:rPr>
                          <w:rFonts w:ascii="Arial" w:hAnsi="Arial" w:cs="Arial"/>
                          <w:sz w:val="18"/>
                          <w:szCs w:val="18"/>
                        </w:rPr>
                      </w:pPr>
                      <w:r w:rsidRPr="00F836AC">
                        <w:rPr>
                          <w:rFonts w:ascii="Arial" w:hAnsi="Arial" w:cs="Arial"/>
                          <w:b/>
                          <w:bCs/>
                          <w:sz w:val="18"/>
                          <w:szCs w:val="18"/>
                        </w:rPr>
                        <w:t>Figure 2.10</w:t>
                      </w:r>
                      <w:r w:rsidRPr="00F836AC">
                        <w:rPr>
                          <w:rFonts w:ascii="Arial" w:hAnsi="Arial" w:cs="Arial"/>
                          <w:sz w:val="18"/>
                          <w:szCs w:val="18"/>
                        </w:rPr>
                        <w:t>. Comparison of TSS trend generated by the TSS-CNN (A.) with the fluorescent (B.) and spectrophotometric (C.) binding assays. There is no apparent correlation with the magnitude of the TSS score with the experimentally determined binding affinities.</w:t>
                      </w:r>
                    </w:p>
                  </w:txbxContent>
                </v:textbox>
                <w10:wrap type="square" anchorx="margin"/>
              </v:rect>
            </w:pict>
          </mc:Fallback>
        </mc:AlternateContent>
      </w:r>
      <w:r w:rsidR="007A6856" w:rsidRPr="009156EC">
        <w:rPr>
          <w:rFonts w:ascii="Arial" w:eastAsia="Arial" w:hAnsi="Arial" w:cs="Arial"/>
          <w:sz w:val="22"/>
          <w:szCs w:val="22"/>
        </w:rPr>
        <w:t xml:space="preserve">A schematic of the process is given by Figure </w:t>
      </w:r>
      <w:r w:rsidR="0034515A" w:rsidRPr="009156EC">
        <w:rPr>
          <w:rFonts w:ascii="Arial" w:eastAsia="Arial" w:hAnsi="Arial" w:cs="Arial"/>
          <w:sz w:val="22"/>
          <w:szCs w:val="22"/>
        </w:rPr>
        <w:t>2.9</w:t>
      </w:r>
      <w:r w:rsidR="007A6856" w:rsidRPr="009156EC">
        <w:rPr>
          <w:rFonts w:ascii="Arial" w:eastAsia="Arial" w:hAnsi="Arial" w:cs="Arial"/>
          <w:sz w:val="22"/>
          <w:szCs w:val="22"/>
        </w:rPr>
        <w:t xml:space="preserve">. The strength of this method is in its ability to generate the full representative space of how peptides bind to MoS2 (or the directed function of the dataset) by optimizing the locations and  is to identify Two matrices of size (12x20) and one of (20x20) are randomly initialized and their constraints applied. Next, the TSS to the frequency matrix representing the strongest binders is calculated per peptide by multiplying the frequency of occurrence of all AAs in the column corresponding to the position of the peptide of interest by the </w:t>
      </w:r>
      <w:proofErr w:type="spellStart"/>
      <w:r w:rsidR="007A6856" w:rsidRPr="009156EC">
        <w:rPr>
          <w:rFonts w:ascii="Arial" w:eastAsia="Arial" w:hAnsi="Arial" w:cs="Arial"/>
          <w:sz w:val="22"/>
          <w:szCs w:val="22"/>
        </w:rPr>
        <w:t>mutabilities</w:t>
      </w:r>
      <w:proofErr w:type="spellEnd"/>
      <w:r w:rsidR="007A6856" w:rsidRPr="009156EC">
        <w:rPr>
          <w:rFonts w:ascii="Arial" w:eastAsia="Arial" w:hAnsi="Arial" w:cs="Arial"/>
          <w:sz w:val="22"/>
          <w:szCs w:val="22"/>
        </w:rPr>
        <w:t xml:space="preserve"> of the AA in that position. The process is repeated across all positions until the entire peptide has been effectively matched with the entire group of highly active peptides (represented by the frequency matrix). The values calculated per position and across the peptide are summed to create a single TSS for the peptide. When applied to a set with directed functionality (i.e. binding to MoS2), a distribution is generated. Changes to the similarity matrix and frequency matrices were kept dependent on whether they increased the nonlinear correlation of these TSS values with an evenly spaced distribution of values on the -x^3 trend. These matrices were predicted to be representative of the peptide binding trend defined by the surface. </w:t>
      </w:r>
    </w:p>
    <w:p w14:paraId="1578E2CC" w14:textId="77777777" w:rsidR="00F836AC" w:rsidRPr="009156EC" w:rsidRDefault="00F836AC">
      <w:pPr>
        <w:jc w:val="both"/>
        <w:rPr>
          <w:rFonts w:ascii="Arial" w:eastAsia="Arial" w:hAnsi="Arial" w:cs="Arial"/>
          <w:sz w:val="22"/>
          <w:szCs w:val="22"/>
        </w:rPr>
      </w:pPr>
    </w:p>
    <w:p w14:paraId="0A7D1BC5" w14:textId="32F08CA3" w:rsidR="00037BC9" w:rsidRPr="009156EC" w:rsidRDefault="007A6856">
      <w:pPr>
        <w:jc w:val="both"/>
        <w:rPr>
          <w:rFonts w:ascii="Arial" w:eastAsia="Arial" w:hAnsi="Arial" w:cs="Arial"/>
          <w:color w:val="0070C0"/>
          <w:sz w:val="22"/>
          <w:szCs w:val="22"/>
        </w:rPr>
      </w:pPr>
      <w:r w:rsidRPr="009156EC">
        <w:rPr>
          <w:rFonts w:ascii="Arial" w:eastAsia="Arial" w:hAnsi="Arial" w:cs="Arial"/>
          <w:color w:val="0070C0"/>
          <w:sz w:val="22"/>
          <w:szCs w:val="22"/>
        </w:rPr>
        <w:t>TSS-CNN –Data Analysis</w:t>
      </w:r>
      <w:r w:rsidR="009156EC" w:rsidRPr="009156EC">
        <w:rPr>
          <w:noProof/>
          <w:sz w:val="22"/>
          <w:szCs w:val="22"/>
        </w:rPr>
        <w:t xml:space="preserve"> </w:t>
      </w:r>
    </w:p>
    <w:p w14:paraId="17851BFC" w14:textId="643112C2" w:rsidR="00037BC9" w:rsidRPr="009156EC" w:rsidRDefault="007A6856" w:rsidP="00F836AC">
      <w:pPr>
        <w:ind w:firstLine="720"/>
        <w:jc w:val="both"/>
        <w:rPr>
          <w:rFonts w:ascii="Arial" w:eastAsia="Arial" w:hAnsi="Arial" w:cs="Arial"/>
          <w:sz w:val="22"/>
          <w:szCs w:val="22"/>
        </w:rPr>
      </w:pPr>
      <w:r w:rsidRPr="009156EC">
        <w:rPr>
          <w:rFonts w:ascii="Arial" w:eastAsia="Arial" w:hAnsi="Arial" w:cs="Arial"/>
          <w:sz w:val="22"/>
          <w:szCs w:val="22"/>
        </w:rPr>
        <w:t xml:space="preserve">The first iteration of the CNN failed to predict a trend in affinity for the benchmark peptides. Compared to the fluorescence (Figure </w:t>
      </w:r>
      <w:r w:rsidR="0034515A" w:rsidRPr="009156EC">
        <w:rPr>
          <w:rFonts w:ascii="Arial" w:eastAsia="Arial" w:hAnsi="Arial" w:cs="Arial"/>
          <w:sz w:val="22"/>
          <w:szCs w:val="22"/>
        </w:rPr>
        <w:t>2.10</w:t>
      </w:r>
      <w:r w:rsidRPr="009156EC">
        <w:rPr>
          <w:rFonts w:ascii="Arial" w:eastAsia="Arial" w:hAnsi="Arial" w:cs="Arial"/>
          <w:sz w:val="22"/>
          <w:szCs w:val="22"/>
        </w:rPr>
        <w:t>.</w:t>
      </w:r>
      <w:r w:rsidR="00037BC9" w:rsidRPr="009156EC">
        <w:rPr>
          <w:rFonts w:ascii="Arial" w:eastAsia="Arial" w:hAnsi="Arial" w:cs="Arial"/>
          <w:sz w:val="22"/>
          <w:szCs w:val="22"/>
        </w:rPr>
        <w:t>C</w:t>
      </w:r>
      <w:r w:rsidRPr="009156EC">
        <w:rPr>
          <w:rFonts w:ascii="Arial" w:eastAsia="Arial" w:hAnsi="Arial" w:cs="Arial"/>
          <w:sz w:val="22"/>
          <w:szCs w:val="22"/>
        </w:rPr>
        <w:t xml:space="preserve">.) and spectrophotometric (Figure </w:t>
      </w:r>
      <w:r w:rsidR="0034515A" w:rsidRPr="009156EC">
        <w:rPr>
          <w:rFonts w:ascii="Arial" w:eastAsia="Arial" w:hAnsi="Arial" w:cs="Arial"/>
          <w:sz w:val="22"/>
          <w:szCs w:val="22"/>
        </w:rPr>
        <w:t>2.10</w:t>
      </w:r>
      <w:r w:rsidRPr="009156EC">
        <w:rPr>
          <w:rFonts w:ascii="Arial" w:eastAsia="Arial" w:hAnsi="Arial" w:cs="Arial"/>
          <w:sz w:val="22"/>
          <w:szCs w:val="22"/>
        </w:rPr>
        <w:t xml:space="preserve">.C.) trends, the TSS trend (Figure </w:t>
      </w:r>
      <w:r w:rsidR="0034515A" w:rsidRPr="009156EC">
        <w:rPr>
          <w:rFonts w:ascii="Arial" w:eastAsia="Arial" w:hAnsi="Arial" w:cs="Arial"/>
          <w:sz w:val="22"/>
          <w:szCs w:val="22"/>
        </w:rPr>
        <w:t>2.10</w:t>
      </w:r>
      <w:r w:rsidRPr="009156EC">
        <w:rPr>
          <w:rFonts w:ascii="Arial" w:eastAsia="Arial" w:hAnsi="Arial" w:cs="Arial"/>
          <w:sz w:val="22"/>
          <w:szCs w:val="22"/>
        </w:rPr>
        <w:t xml:space="preserve">.A.) is unable to group binders into semi-quantitative classes of strong, </w:t>
      </w:r>
      <w:proofErr w:type="gramStart"/>
      <w:r w:rsidRPr="009156EC">
        <w:rPr>
          <w:rFonts w:ascii="Arial" w:eastAsia="Arial" w:hAnsi="Arial" w:cs="Arial"/>
          <w:sz w:val="22"/>
          <w:szCs w:val="22"/>
        </w:rPr>
        <w:t>medium</w:t>
      </w:r>
      <w:proofErr w:type="gramEnd"/>
      <w:r w:rsidRPr="009156EC">
        <w:rPr>
          <w:rFonts w:ascii="Arial" w:eastAsia="Arial" w:hAnsi="Arial" w:cs="Arial"/>
          <w:sz w:val="22"/>
          <w:szCs w:val="22"/>
        </w:rPr>
        <w:t xml:space="preserve"> and weak. Further, all the TSS were negative and this was attributed to the fifth position having dramatically larger values than the other positions. Although the sum of all the frequencies per position in the PSFM summed to 1, the fifth position blew its values out of proportion with the rest, likely attributable to a wide diversity of amino acids giving a wide range of functions in this position. In the updated method new constraints will be applied such that the values must remain within a certain range.</w:t>
      </w:r>
    </w:p>
    <w:p w14:paraId="2374443F" w14:textId="77777777" w:rsidR="00E82983" w:rsidRPr="009156EC" w:rsidRDefault="00E82983" w:rsidP="0034515A">
      <w:pPr>
        <w:jc w:val="both"/>
        <w:rPr>
          <w:rFonts w:ascii="Arial" w:eastAsia="Arial" w:hAnsi="Arial" w:cs="Arial"/>
          <w:bCs/>
          <w:color w:val="0070C0"/>
          <w:sz w:val="22"/>
          <w:szCs w:val="22"/>
        </w:rPr>
      </w:pPr>
    </w:p>
    <w:p w14:paraId="1E31F5E2" w14:textId="4404A642" w:rsidR="00E82983" w:rsidRPr="009156EC" w:rsidRDefault="00E82983" w:rsidP="00F836AC">
      <w:pPr>
        <w:spacing w:after="160" w:line="259" w:lineRule="auto"/>
        <w:rPr>
          <w:rFonts w:ascii="Arial" w:eastAsia="Arial" w:hAnsi="Arial" w:cs="Arial"/>
          <w:bCs/>
          <w:color w:val="0070C0"/>
          <w:sz w:val="22"/>
          <w:szCs w:val="22"/>
        </w:rPr>
      </w:pPr>
      <w:r w:rsidRPr="009156EC">
        <w:rPr>
          <w:rFonts w:ascii="Arial" w:eastAsia="Arial" w:hAnsi="Arial" w:cs="Arial"/>
          <w:bCs/>
          <w:color w:val="0070C0"/>
          <w:sz w:val="22"/>
          <w:szCs w:val="22"/>
        </w:rPr>
        <w:br w:type="page"/>
      </w:r>
    </w:p>
    <w:p w14:paraId="1DF2C77B" w14:textId="080F04B1" w:rsidR="00740A57" w:rsidRPr="009156EC" w:rsidRDefault="00E82983" w:rsidP="00E82983">
      <w:pPr>
        <w:jc w:val="both"/>
        <w:rPr>
          <w:rFonts w:ascii="Arial" w:eastAsia="Arial" w:hAnsi="Arial" w:cs="Arial"/>
          <w:bCs/>
          <w:color w:val="0070C0"/>
          <w:sz w:val="22"/>
          <w:szCs w:val="22"/>
        </w:rPr>
      </w:pPr>
      <w:r w:rsidRPr="009156EC">
        <w:rPr>
          <w:rFonts w:ascii="Arial" w:eastAsia="Arial" w:hAnsi="Arial" w:cs="Arial"/>
          <w:bCs/>
          <w:color w:val="0070C0"/>
          <w:sz w:val="22"/>
          <w:szCs w:val="22"/>
        </w:rPr>
        <w:lastRenderedPageBreak/>
        <w:t>E.</w:t>
      </w:r>
      <w:r w:rsidR="007A6856" w:rsidRPr="009156EC">
        <w:rPr>
          <w:rFonts w:ascii="Arial" w:eastAsia="Arial" w:hAnsi="Arial" w:cs="Arial"/>
          <w:bCs/>
          <w:color w:val="0070C0"/>
          <w:sz w:val="22"/>
          <w:szCs w:val="22"/>
        </w:rPr>
        <w:t xml:space="preserve"> </w:t>
      </w:r>
      <w:r w:rsidRPr="009156EC">
        <w:rPr>
          <w:rFonts w:ascii="Arial" w:eastAsia="Arial" w:hAnsi="Arial" w:cs="Arial"/>
          <w:bCs/>
          <w:color w:val="0070C0"/>
          <w:sz w:val="22"/>
          <w:szCs w:val="22"/>
        </w:rPr>
        <w:t>Entropy Analysis – Testing the Assumptions of Predictive Modeling</w:t>
      </w:r>
    </w:p>
    <w:p w14:paraId="05DB79E7" w14:textId="7D48C250" w:rsidR="00740A57" w:rsidRPr="009156EC" w:rsidRDefault="007A6856" w:rsidP="00F836AC">
      <w:pPr>
        <w:ind w:firstLine="720"/>
        <w:jc w:val="both"/>
        <w:rPr>
          <w:rFonts w:ascii="Arial" w:eastAsia="Arial" w:hAnsi="Arial" w:cs="Arial"/>
          <w:sz w:val="22"/>
          <w:szCs w:val="22"/>
        </w:rPr>
      </w:pPr>
      <w:r w:rsidRPr="009156EC">
        <w:rPr>
          <w:rFonts w:ascii="Arial" w:eastAsia="Arial" w:hAnsi="Arial" w:cs="Arial"/>
          <w:sz w:val="22"/>
          <w:szCs w:val="22"/>
        </w:rPr>
        <w:t>The various models described above, that were applied on the data gathered in the first section, had an underlying assumption that (a) the eluates are the strong binders and that (b) strong binders have the highest self-similarity in their sequences. We analyze the combinatorial diversity encapsulated in the washes through the means of information entropy</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&lt;EndNote&gt;&lt;Cite&gt;&lt;Author&gt;Shannon&lt;/Author&gt;&lt;Year&gt;1951&lt;/Year&gt;&lt;IDText&gt;Prediction and entropy of printed English&lt;/IDText&gt;&lt;DisplayText&gt;&lt;style face="superscript"&gt;53&lt;/style&gt;&lt;/DisplayText&gt;&lt;record&gt;&lt;isbn&gt;0005-8580&lt;/isbn&gt;&lt;titles&gt;&lt;title&gt;Prediction and entropy of printed English&lt;/title&gt;&lt;secondary-title&gt;Bell system technical journal&lt;/secondary-title&gt;&lt;/titles&gt;&lt;pages&gt;50-64&lt;/pages&gt;&lt;number&gt;1&lt;/number&gt;&lt;contributors&gt;&lt;authors&gt;&lt;author&gt;Shannon, Claude E&lt;/author&gt;&lt;/authors&gt;&lt;/contributors&gt;&lt;added-date format="utc"&gt;1577573356&lt;/added-date&gt;&lt;ref-type name="Journal Article"&gt;17&lt;/ref-type&gt;&lt;dates&gt;&lt;year&gt;1951&lt;/year&gt;&lt;/dates&gt;&lt;rec-number&gt;1231&lt;/rec-number&gt;&lt;last-updated-date format="utc"&gt;1577573356&lt;/last-updated-date&gt;&lt;volume&gt;30&lt;/volume&gt;&lt;/record&gt;&lt;/Cite&gt;&lt;/EndNote&gt;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53</w:t>
      </w:r>
      <w:r w:rsidR="00CC1C6B" w:rsidRPr="009156EC">
        <w:rPr>
          <w:rFonts w:ascii="Arial" w:eastAsia="Arial" w:hAnsi="Arial" w:cs="Arial"/>
          <w:sz w:val="22"/>
          <w:szCs w:val="22"/>
        </w:rPr>
        <w:fldChar w:fldCharType="end"/>
      </w:r>
      <w:r w:rsidRPr="009156EC">
        <w:rPr>
          <w:rFonts w:ascii="Arial" w:eastAsia="Arial" w:hAnsi="Arial" w:cs="Arial"/>
          <w:sz w:val="22"/>
          <w:szCs w:val="22"/>
        </w:rPr>
        <w:t>. We find that diversity of the eluate is higher than all the other washes before; therefore, either (i) the eluate does not contain just the strongest binders, or (ii) strong binders do not have higher self-similarity than weak binders. However, the second option can be ruled out as previous studies have conclusively proven that strong binders do indeed have high self-similarity</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&lt;EndNote&gt;&lt;Cite&gt;&lt;Author&gt;Gungormus&lt;/Author&gt;&lt;Year&gt;2012&lt;/Year&gt;&lt;IDText&gt;Cementomimetics—constructing a cementum-like biomineralized microlayer via amelogenin-derived peptides&lt;/IDText&gt;&lt;DisplayText&gt;&lt;style face="superscript"&gt;39, 54&lt;/style&gt;&lt;/DisplayText&gt;&lt;record&gt;&lt;isbn&gt;2049-3169&lt;/isbn&gt;&lt;titles&gt;&lt;title&gt;Cementomimetics—constructing a cementum-like biomineralized microlayer via amelogenin-derived peptides&lt;/title&gt;&lt;secondary-title&gt;International journal of oral science&lt;/secondary-title&gt;&lt;/titles&gt;&lt;pages&gt;69&lt;/pages&gt;&lt;number&gt;2&lt;/number&gt;&lt;contributors&gt;&lt;authors&gt;&lt;author&gt;Gungormus, Mustafa&lt;/author&gt;&lt;author&gt;Oren, Ersin E&lt;/author&gt;&lt;author&gt;Horst, Jeremy A&lt;/author&gt;&lt;author&gt;Fong, Hanson&lt;/author&gt;&lt;author&gt;Hnilova, Marketa&lt;/author&gt;&lt;author&gt;Somerman, Martha J&lt;/author&gt;&lt;author&gt;Snead, Malcolm L&lt;/author&gt;&lt;author&gt;Samudrala, Ram&lt;/author&gt;&lt;author&gt;Tamerler, Candan&lt;/author&gt;&lt;author&gt;Sarikaya, Mehmet&lt;/author&gt;&lt;/authors&gt;&lt;/contributors&gt;&lt;added-date format="utc"&gt;1568698714&lt;/added-date&gt;&lt;ref-type name="Journal Article"&gt;17&lt;/ref-type&gt;&lt;dates&gt;&lt;year&gt;2012&lt;/year&gt;&lt;/dates&gt;&lt;rec-number&gt;1065&lt;/rec-number&gt;&lt;last-updated-date format="utc"&gt;1568698795&lt;/last-updated-date&gt;&lt;volume&gt;4&lt;/volume&gt;&lt;/record&gt;&lt;/Cite&gt;&lt;Cite&gt;&lt;Author&gt;Oren&lt;/Author&gt;&lt;Year&gt;2007&lt;/Year&gt;&lt;IDText&gt;A novel knowledge-based approach to design inorganic-binding peptides&lt;/IDText&gt;&lt;record&gt;&lt;isbn&gt;1460-2059&lt;/isbn&gt;&lt;titles&gt;&lt;title&gt;A novel knowledge-based approach to design inorganic-binding peptides&lt;/title&gt;&lt;secondary-title&gt;Bioinformatics&lt;/secondary-title&gt;&lt;/titles&gt;&lt;pages&gt;2816-2822&lt;/pages&gt;&lt;number&gt;21&lt;/number&gt;&lt;contributors&gt;&lt;authors&gt;&lt;author&gt;Oren, Ersin Emre&lt;/author&gt;&lt;author&gt;Tamerler, Candan&lt;/author&gt;&lt;author&gt;Sahin, Deniz&lt;/author&gt;&lt;author&gt;Hnilova, Marketa&lt;/author&gt;&lt;author&gt;Seker, Urartu Ozgur Safak&lt;/author&gt;&lt;author&gt;Sarikaya, Mehmet&lt;/author&gt;&lt;author&gt;Samudrala, Ram&lt;/author&gt;&lt;/authors&gt;&lt;/contributors&gt;&lt;added-date format="utc"&gt;1568698715&lt;/added-date&gt;&lt;ref-type name="Journal Article"&gt;17&lt;/ref-type&gt;&lt;dates&gt;&lt;year&gt;2007&lt;/year&gt;&lt;/dates&gt;&lt;rec-number&gt;1070&lt;/rec-number&gt;&lt;last-updated-date format="utc"&gt;1568698795&lt;/last-updated-date&gt;&lt;volume&gt;23&lt;/volume&gt;&lt;/record&gt;&lt;/Cite&gt;&lt;/EndNote&gt;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39, 54</w:t>
      </w:r>
      <w:r w:rsidR="00CC1C6B" w:rsidRPr="009156EC">
        <w:rPr>
          <w:rFonts w:ascii="Arial" w:eastAsia="Arial" w:hAnsi="Arial" w:cs="Arial"/>
          <w:sz w:val="22"/>
          <w:szCs w:val="22"/>
        </w:rPr>
        <w:fldChar w:fldCharType="end"/>
      </w:r>
      <w:r w:rsidRPr="009156EC">
        <w:rPr>
          <w:rFonts w:ascii="Arial" w:eastAsia="Arial" w:hAnsi="Arial" w:cs="Arial"/>
          <w:sz w:val="22"/>
          <w:szCs w:val="22"/>
        </w:rPr>
        <w:t>. Therefore, the eluted peptides are not just the strongest binding set. Indeed, peptides from previous washes (Wash 1 through 3) also exist in the eluate, although in far fewer numbers. We therefore posit that, instead, the eluate contains not only the spectrum of strong MoS2 binding peptides with a mechanism that was attacked by the tween detergent, but also contains the entire spectrum of binding strengths through various other mechanisms that tween detergent did not attack at all. Testing the hypothesis necessitates a change in the Directed Evolution and NGS protocol as described later. In the following paragraphs, we explain the application of information entropy as a measure of combinatorial coverage, i.e., diversity of the DNA sequences</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&lt;EndNote&gt;&lt;Cite&gt;&lt;Author&gt;Ricotta&lt;/Author&gt;&lt;Year&gt;2006&lt;/Year&gt;&lt;IDText&gt;Towards a unifying approach to diversity measures: bridging the gap between the Shannon entropy and Rao&amp;apos;s quadratic index&lt;/IDText&gt;&lt;DisplayText&gt;&lt;style face="superscript"&gt;55&lt;/style&gt;&lt;/DisplayText&gt;&lt;record&gt;&lt;isbn&gt;0040-5809&lt;/isbn&gt;&lt;titles&gt;&lt;title&gt;Towards a unifying approach to diversity measures: bridging the gap between the Shannon entropy and Rao&amp;apos;s quadratic index&lt;/title&gt;&lt;secondary-title&gt;Theoretical population biology&lt;/secondary-title&gt;&lt;/titles&gt;&lt;pages&gt;237-243&lt;/pages&gt;&lt;number&gt;3&lt;/number&gt;&lt;contributors&gt;&lt;authors&gt;&lt;author&gt;Ricotta, Carlo&lt;/author&gt;&lt;author&gt;Szeidl, Laszlo&lt;/author&gt;&lt;/authors&gt;&lt;/contributors&gt;&lt;added-date format="utc"&gt;1577573417&lt;/added-date&gt;&lt;ref-type name="Journal Article"&gt;17&lt;/ref-type&gt;&lt;dates&gt;&lt;year&gt;2006&lt;/year&gt;&lt;/dates&gt;&lt;rec-number&gt;1233&lt;/rec-number&gt;&lt;last-updated-date format="utc"&gt;1577573417&lt;/last-updated-date&gt;&lt;volume&gt;70&lt;/volume&gt;&lt;/record&gt;&lt;/Cite&gt;&lt;/EndNote&gt;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55</w:t>
      </w:r>
      <w:r w:rsidR="00CC1C6B" w:rsidRPr="009156EC">
        <w:rPr>
          <w:rFonts w:ascii="Arial" w:eastAsia="Arial" w:hAnsi="Arial" w:cs="Arial"/>
          <w:sz w:val="22"/>
          <w:szCs w:val="22"/>
        </w:rPr>
        <w:fldChar w:fldCharType="end"/>
      </w:r>
      <w:r w:rsidRPr="009156EC">
        <w:rPr>
          <w:rFonts w:ascii="Arial" w:eastAsia="Arial" w:hAnsi="Arial" w:cs="Arial"/>
          <w:sz w:val="22"/>
          <w:szCs w:val="22"/>
        </w:rPr>
        <w:t xml:space="preserve"> obtained from the eluate and the washes.</w:t>
      </w:r>
    </w:p>
    <w:p w14:paraId="4FE03995" w14:textId="70EAD5D4" w:rsidR="00740A57" w:rsidRPr="009156EC" w:rsidRDefault="00F836AC">
      <w:pPr>
        <w:jc w:val="both"/>
        <w:rPr>
          <w:rFonts w:ascii="Arial" w:eastAsia="Arial" w:hAnsi="Arial" w:cs="Arial"/>
          <w:color w:val="0070C0"/>
          <w:sz w:val="22"/>
          <w:szCs w:val="22"/>
        </w:rPr>
      </w:pPr>
      <w:r>
        <w:rPr>
          <w:rFonts w:ascii="Arial" w:eastAsia="Arial" w:hAnsi="Arial" w:cs="Arial"/>
          <w:color w:val="0070C0"/>
          <w:sz w:val="22"/>
          <w:szCs w:val="22"/>
        </w:rPr>
        <w:t xml:space="preserve">Entropy Analysis </w:t>
      </w:r>
      <w:r w:rsidR="007A6856" w:rsidRPr="009156EC">
        <w:rPr>
          <w:rFonts w:ascii="Arial" w:eastAsia="Arial" w:hAnsi="Arial" w:cs="Arial"/>
          <w:color w:val="0070C0"/>
          <w:sz w:val="22"/>
          <w:szCs w:val="22"/>
        </w:rPr>
        <w:t>Approach:</w:t>
      </w:r>
    </w:p>
    <w:p w14:paraId="680DD87A" w14:textId="77777777" w:rsidR="00740A57" w:rsidRPr="009156EC" w:rsidRDefault="007A6856" w:rsidP="00F836AC">
      <w:pPr>
        <w:spacing w:before="120" w:after="120"/>
        <w:ind w:firstLine="720"/>
        <w:jc w:val="both"/>
        <w:rPr>
          <w:rFonts w:ascii="Arial" w:eastAsia="Arial" w:hAnsi="Arial" w:cs="Arial"/>
          <w:sz w:val="22"/>
          <w:szCs w:val="22"/>
        </w:rPr>
      </w:pPr>
      <w:r w:rsidRPr="009156EC">
        <w:rPr>
          <w:rFonts w:ascii="Arial" w:eastAsia="Arial" w:hAnsi="Arial" w:cs="Arial"/>
          <w:sz w:val="22"/>
          <w:szCs w:val="22"/>
        </w:rPr>
        <w:t>Directed Evolution is combined with Next Generation Sequencing for high throughput discovery of GEPI for the first time in this study. The major difference in our case is that the mechanism of binding of displayed peptides to the solid substrate is unknown. While it is antibody-antigen or another well-known mechanism of binding to biological or biochemical substrates, the same cannot be said for binding to solid surfaces. The binding mechanisms in the purely biological case are disrupted upon denaturation of the peptides and proteins while denaturation does not preclude binding to solid surfaces. Moreover, the phenomenon of molecular recognition wherein non-covalent, weak interactions guides the binding events may well happen with a multitude of mechanisms that assures specificity of interaction when it comes to inorganic solid surface binding. The variety of mechanisms of specific binding that are possible even when the peptides are denatured, makes our system more difficult to characterize and model.</w:t>
      </w:r>
    </w:p>
    <w:p w14:paraId="7636A7DE" w14:textId="413058DF" w:rsidR="00740A57" w:rsidRPr="009156EC" w:rsidRDefault="007A6856" w:rsidP="00F836AC">
      <w:pPr>
        <w:spacing w:before="120" w:after="120"/>
        <w:ind w:firstLine="720"/>
        <w:jc w:val="both"/>
        <w:rPr>
          <w:rFonts w:ascii="Arial" w:eastAsia="Arial" w:hAnsi="Arial" w:cs="Arial"/>
          <w:sz w:val="22"/>
          <w:szCs w:val="22"/>
        </w:rPr>
      </w:pPr>
      <w:r w:rsidRPr="009156EC">
        <w:rPr>
          <w:rFonts w:ascii="Arial" w:eastAsia="Arial" w:hAnsi="Arial" w:cs="Arial"/>
          <w:sz w:val="22"/>
          <w:szCs w:val="22"/>
        </w:rPr>
        <w:t>As observed in the previous sections, neither a robust well-established similarity matrix model, nor the increasingly complex models of iterative alignment, linear and non-linear models on exhaustive physicochemical property based total similarity scores could satisfactorily predict the functional scores, either relative binding affinity or center of mass in terms of survival rates of phages under biopanning cycles. All of the methods enumerated previously have an underlying assumption that the sequence similarity, and thereby similarities between conformations and physicochemical properties of the sequences increases as evolution time step increases. For example, sequences that survive wash 2, should be more similar to each other than sequences that survived wash 1 and sequences that survived the water wash (before detergent was used in wash 1). Ideally, strong binders should be more similar to each other than weak binders. Therefore, the models were designed, and dataset was labeled by</w:t>
      </w:r>
      <w:r w:rsidRPr="009156EC">
        <w:rPr>
          <w:sz w:val="22"/>
          <w:szCs w:val="22"/>
        </w:rPr>
        <w:t xml:space="preserve"> </w:t>
      </w:r>
      <w:r w:rsidRPr="009156EC">
        <w:rPr>
          <w:rFonts w:ascii="Arial" w:eastAsia="Arial" w:hAnsi="Arial" w:cs="Arial"/>
          <w:sz w:val="22"/>
          <w:szCs w:val="22"/>
        </w:rPr>
        <w:t>assuming that the eluted peptides are the strongest binders in this case, and therefore must have higher similarity overall among themselves, both sequence-wise and property-wise. Models built upon the assumption have previously been shown to work for other solid binding peptides and has even been used to tailor peptides towards specific binding to some solids but not to some others</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&lt;EndNote&gt;&lt;Cite&gt;&lt;Author&gt;Oren&lt;/Author&gt;&lt;Year&gt;2007&lt;/Year&gt;&lt;IDText&gt;A novel knowledge-based approach to design inorganic-binding peptides&lt;/IDText&gt;&lt;DisplayText&gt;&lt;style face="superscript"&gt;39&lt;/style&gt;&lt;/DisplayText&gt;&lt;record&gt;&lt;isbn&gt;1460-2059&lt;/isbn&gt;&lt;titles&gt;&lt;title&gt;A novel knowledge-based approach to design inorganic-binding peptides&lt;/title&gt;&lt;secondary-title&gt;Bioinformatics&lt;/secondary-title&gt;&lt;/titles&gt;&lt;pages&gt;2816-2822&lt;/pages&gt;&lt;number&gt;21&lt;/number&gt;&lt;contributors&gt;&lt;authors&gt;&lt;author&gt;Oren, Ersin Emre&lt;/author&gt;&lt;author&gt;Tamerler, Candan&lt;/author&gt;&lt;author&gt;Sahin, Deniz&lt;/author&gt;&lt;author&gt;Hnilova, Marketa&lt;/author&gt;&lt;author&gt;Seker, Urartu Ozgur Safak&lt;/author&gt;&lt;author&gt;Sarikaya, Mehmet&lt;/author&gt;&lt;author&gt;Samudrala, Ram&lt;/author&gt;&lt;/authors&gt;&lt;/contributors&gt;&lt;added-date format="utc"&gt;1549153668&lt;/added-date&gt;&lt;ref-type name="Journal Article"&gt;17&lt;/ref-type&gt;&lt;dates&gt;&lt;year&gt;2007&lt;/year&gt;&lt;/dates&gt;&lt;rec-number&gt;326&lt;/rec-number&gt;&lt;last-updated-date format="utc"&gt;1549154219&lt;/last-updated-date&gt;&lt;volume&gt;23&lt;/volume&gt;&lt;/record&gt;&lt;/Cite&gt;&lt;/EndNote&gt;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39</w:t>
      </w:r>
      <w:r w:rsidR="00CC1C6B" w:rsidRPr="009156EC">
        <w:rPr>
          <w:rFonts w:ascii="Arial" w:eastAsia="Arial" w:hAnsi="Arial" w:cs="Arial"/>
          <w:sz w:val="22"/>
          <w:szCs w:val="22"/>
        </w:rPr>
        <w:fldChar w:fldCharType="end"/>
      </w:r>
      <w:r w:rsidRPr="009156EC">
        <w:rPr>
          <w:rFonts w:ascii="Arial" w:eastAsia="Arial" w:hAnsi="Arial" w:cs="Arial"/>
          <w:sz w:val="22"/>
          <w:szCs w:val="22"/>
        </w:rPr>
        <w:t>.</w:t>
      </w:r>
    </w:p>
    <w:p w14:paraId="29D2F0E7" w14:textId="1A127119" w:rsidR="00740A57" w:rsidRPr="009156EC" w:rsidRDefault="007A6856" w:rsidP="00F836AC">
      <w:pPr>
        <w:spacing w:before="120" w:after="120"/>
        <w:ind w:firstLine="720"/>
        <w:jc w:val="both"/>
        <w:rPr>
          <w:rFonts w:ascii="Arial" w:eastAsia="Arial" w:hAnsi="Arial" w:cs="Arial"/>
          <w:sz w:val="22"/>
          <w:szCs w:val="22"/>
        </w:rPr>
      </w:pPr>
      <w:r w:rsidRPr="009156EC">
        <w:rPr>
          <w:rFonts w:ascii="Arial" w:eastAsia="Arial" w:hAnsi="Arial" w:cs="Arial"/>
          <w:sz w:val="22"/>
          <w:szCs w:val="22"/>
        </w:rPr>
        <w:t xml:space="preserve">However, the models are not holding up for predicting Sanger sequence binding affinities from NGS </w:t>
      </w:r>
      <w:r w:rsidR="00C50348" w:rsidRPr="009156EC">
        <w:rPr>
          <w:rFonts w:ascii="Arial" w:eastAsia="Arial" w:hAnsi="Arial" w:cs="Arial"/>
          <w:sz w:val="22"/>
          <w:szCs w:val="22"/>
        </w:rPr>
        <w:t>data</w:t>
      </w:r>
      <w:r w:rsidRPr="009156EC">
        <w:rPr>
          <w:rFonts w:ascii="Arial" w:eastAsia="Arial" w:hAnsi="Arial" w:cs="Arial"/>
          <w:sz w:val="22"/>
          <w:szCs w:val="22"/>
        </w:rPr>
        <w:t xml:space="preserve"> and vice versa. Peptides that appeared in droves in the washes appeared in relatively small but still significant numbers in the eluate as well, which complicates the assumptions further.</w:t>
      </w:r>
    </w:p>
    <w:p w14:paraId="1C708E22" w14:textId="77777777" w:rsidR="00740A57" w:rsidRPr="009156EC" w:rsidRDefault="007A6856">
      <w:pPr>
        <w:spacing w:before="120" w:after="120"/>
        <w:jc w:val="both"/>
        <w:rPr>
          <w:rFonts w:ascii="Arial" w:eastAsia="Arial" w:hAnsi="Arial" w:cs="Arial"/>
          <w:sz w:val="22"/>
          <w:szCs w:val="22"/>
        </w:rPr>
      </w:pPr>
      <w:r w:rsidRPr="009156EC">
        <w:rPr>
          <w:rFonts w:ascii="Arial" w:eastAsia="Arial" w:hAnsi="Arial" w:cs="Arial"/>
          <w:sz w:val="22"/>
          <w:szCs w:val="22"/>
        </w:rPr>
        <w:lastRenderedPageBreak/>
        <w:t>To further probe the validity of the assumption that has previously yielded reasonable results, but is not yielding expected prediction accuracies in the current scenario, we decide to investigate the combinatorial coverage, thereby relative-diversity of sequence space that is captured for each of the washes and the eluate. We also make sure that we weigh the sequences by their copy numbers so as to keep the analysis unbiased (i.e., use conditional probabilities instead of regular ones).</w:t>
      </w:r>
    </w:p>
    <w:p w14:paraId="25097B61" w14:textId="71B61EF9" w:rsidR="00740A57" w:rsidRPr="009156EC" w:rsidRDefault="007A6856" w:rsidP="00F836AC">
      <w:pPr>
        <w:spacing w:before="120" w:after="120"/>
        <w:ind w:firstLine="720"/>
        <w:jc w:val="both"/>
        <w:rPr>
          <w:rFonts w:ascii="Arial" w:eastAsia="Arial" w:hAnsi="Arial" w:cs="Arial"/>
          <w:sz w:val="22"/>
          <w:szCs w:val="22"/>
        </w:rPr>
      </w:pPr>
      <w:r w:rsidRPr="009156EC">
        <w:rPr>
          <w:rFonts w:ascii="Arial" w:eastAsia="Arial" w:hAnsi="Arial" w:cs="Arial"/>
          <w:sz w:val="22"/>
          <w:szCs w:val="22"/>
        </w:rPr>
        <w:t xml:space="preserve">Shannon’s entropy, </w:t>
      </w:r>
      <w:proofErr w:type="spellStart"/>
      <w:r w:rsidRPr="009156EC">
        <w:rPr>
          <w:rFonts w:ascii="Arial" w:eastAsia="Arial" w:hAnsi="Arial" w:cs="Arial"/>
          <w:sz w:val="22"/>
          <w:szCs w:val="22"/>
        </w:rPr>
        <w:t>S</w:t>
      </w:r>
      <w:r w:rsidRPr="009156EC">
        <w:rPr>
          <w:rFonts w:ascii="Arial" w:eastAsia="Arial" w:hAnsi="Arial" w:cs="Arial"/>
          <w:sz w:val="22"/>
          <w:szCs w:val="22"/>
          <w:vertAlign w:val="subscript"/>
        </w:rPr>
        <w:t>info</w:t>
      </w:r>
      <w:proofErr w:type="spellEnd"/>
      <w:r w:rsidRPr="009156EC">
        <w:rPr>
          <w:rFonts w:ascii="Arial" w:eastAsia="Arial" w:hAnsi="Arial" w:cs="Arial"/>
          <w:sz w:val="22"/>
          <w:szCs w:val="22"/>
        </w:rPr>
        <w:t xml:space="preserve"> is a concept taken from statistical physics but repurposed to describe information content by Claude Shannon</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&lt;EndNote&gt;&lt;Cite&gt;&lt;Author&gt;Shannon&lt;/Author&gt;&lt;Year&gt;1951&lt;/Year&gt;&lt;IDText&gt;Prediction and entropy of printed English&lt;/IDText&gt;&lt;DisplayText&gt;&lt;style face="superscript"&gt;53&lt;/style&gt;&lt;/DisplayText&gt;&lt;record&gt;&lt;isbn&gt;0005-8580&lt;/isbn&gt;&lt;titles&gt;&lt;title&gt;Prediction and entropy of printed English&lt;/title&gt;&lt;secondary-title&gt;Bell system technical journal&lt;/secondary-title&gt;&lt;/titles&gt;&lt;pages&gt;50-64&lt;/pages&gt;&lt;number&gt;1&lt;/number&gt;&lt;contributors&gt;&lt;authors&gt;&lt;author&gt;Shannon, Claude E&lt;/author&gt;&lt;/authors&gt;&lt;/contributors&gt;&lt;added-date format="utc"&gt;1577573356&lt;/added-date&gt;&lt;ref-type name="Journal Article"&gt;17&lt;/ref-type&gt;&lt;dates&gt;&lt;year&gt;1951&lt;/year&gt;&lt;/dates&gt;&lt;rec-number&gt;1231&lt;/rec-number&gt;&lt;last-updated-date format="utc"&gt;1577573356&lt;/last-updated-date&gt;&lt;volume&gt;30&lt;/volume&gt;&lt;/record&gt;&lt;/Cite&gt;&lt;/EndNote&gt;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53</w:t>
      </w:r>
      <w:r w:rsidR="00CC1C6B" w:rsidRPr="009156EC">
        <w:rPr>
          <w:rFonts w:ascii="Arial" w:eastAsia="Arial" w:hAnsi="Arial" w:cs="Arial"/>
          <w:sz w:val="22"/>
          <w:szCs w:val="22"/>
        </w:rPr>
        <w:fldChar w:fldCharType="end"/>
      </w:r>
      <w:r w:rsidRPr="009156EC">
        <w:rPr>
          <w:rFonts w:ascii="Arial" w:eastAsia="Arial" w:hAnsi="Arial" w:cs="Arial"/>
          <w:sz w:val="22"/>
          <w:szCs w:val="22"/>
        </w:rPr>
        <w:t>. It is defined as:</w:t>
      </w:r>
    </w:p>
    <w:p w14:paraId="77CF0796" w14:textId="77777777" w:rsidR="00740A57" w:rsidRPr="009156EC" w:rsidRDefault="0012336C">
      <w:pPr>
        <w:jc w:val="center"/>
        <w:rPr>
          <w:rFonts w:ascii="Cambria Math" w:eastAsia="Cambria Math" w:hAnsi="Cambria Math" w:cs="Cambria Math"/>
          <w:sz w:val="22"/>
          <w:szCs w:val="22"/>
        </w:rPr>
      </w:pPr>
      <m:oMathPara>
        <m:oMath>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S</m:t>
              </m:r>
            </m:e>
            <m:sub>
              <m:r>
                <w:rPr>
                  <w:rFonts w:ascii="Cambria Math" w:eastAsia="Cambria Math" w:hAnsi="Cambria Math" w:cs="Cambria Math"/>
                  <w:sz w:val="22"/>
                  <w:szCs w:val="22"/>
                </w:rPr>
                <m:t>info</m:t>
              </m:r>
            </m:sub>
          </m:sSub>
          <m:r>
            <w:rPr>
              <w:rFonts w:ascii="Cambria Math" w:eastAsia="Cambria Math" w:hAnsi="Cambria Math" w:cs="Cambria Math"/>
              <w:sz w:val="22"/>
              <w:szCs w:val="22"/>
            </w:rPr>
            <m:t>=-</m:t>
          </m:r>
          <m:nary>
            <m:naryPr>
              <m:chr m:val="∑"/>
              <m:ctrlPr>
                <w:rPr>
                  <w:rFonts w:ascii="Cambria Math" w:eastAsia="Cambria Math" w:hAnsi="Cambria Math" w:cs="Cambria Math"/>
                  <w:sz w:val="22"/>
                  <w:szCs w:val="22"/>
                </w:rPr>
              </m:ctrlPr>
            </m:naryPr>
            <m:sub>
              <m:r>
                <w:rPr>
                  <w:rFonts w:ascii="Cambria Math" w:eastAsia="Cambria Math" w:hAnsi="Cambria Math" w:cs="Cambria Math"/>
                  <w:sz w:val="22"/>
                  <w:szCs w:val="22"/>
                </w:rPr>
                <m:t>1</m:t>
              </m:r>
            </m:sub>
            <m:sup>
              <m:r>
                <w:rPr>
                  <w:rFonts w:ascii="Cambria Math" w:eastAsia="Cambria Math" w:hAnsi="Cambria Math" w:cs="Cambria Math"/>
                  <w:sz w:val="22"/>
                  <w:szCs w:val="22"/>
                </w:rPr>
                <m:t>n</m:t>
              </m:r>
            </m:sup>
            <m:e/>
          </m:nary>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P</m:t>
              </m:r>
            </m:e>
            <m:sub>
              <m:r>
                <w:rPr>
                  <w:rFonts w:ascii="Cambria Math" w:eastAsia="Cambria Math" w:hAnsi="Cambria Math" w:cs="Cambria Math"/>
                  <w:sz w:val="22"/>
                  <w:szCs w:val="22"/>
                </w:rPr>
                <m:t>i</m:t>
              </m:r>
            </m:sub>
          </m:sSub>
          <m:r>
            <w:rPr>
              <w:rFonts w:ascii="Cambria Math" w:eastAsia="Cambria Math" w:hAnsi="Cambria Math" w:cs="Cambria Math"/>
              <w:sz w:val="22"/>
              <w:szCs w:val="22"/>
            </w:rPr>
            <m:t>ln</m:t>
          </m:r>
          <m:d>
            <m:dPr>
              <m:ctrlPr>
                <w:rPr>
                  <w:rFonts w:ascii="Cambria Math" w:eastAsia="Cambria Math" w:hAnsi="Cambria Math" w:cs="Cambria Math"/>
                  <w:sz w:val="22"/>
                  <w:szCs w:val="22"/>
                </w:rPr>
              </m:ctrlPr>
            </m:dPr>
            <m:e>
              <m:sSub>
                <m:sSubPr>
                  <m:ctrlPr>
                    <w:rPr>
                      <w:rFonts w:ascii="Cambria Math" w:eastAsia="Cambria Math" w:hAnsi="Cambria Math" w:cs="Cambria Math"/>
                      <w:sz w:val="22"/>
                      <w:szCs w:val="22"/>
                    </w:rPr>
                  </m:ctrlPr>
                </m:sSubPr>
                <m:e>
                  <m:r>
                    <w:rPr>
                      <w:rFonts w:ascii="Cambria Math" w:eastAsia="Cambria Math" w:hAnsi="Cambria Math" w:cs="Cambria Math"/>
                      <w:sz w:val="22"/>
                      <w:szCs w:val="22"/>
                    </w:rPr>
                    <m:t>P</m:t>
                  </m:r>
                </m:e>
                <m:sub>
                  <m:r>
                    <w:rPr>
                      <w:rFonts w:ascii="Cambria Math" w:eastAsia="Cambria Math" w:hAnsi="Cambria Math" w:cs="Cambria Math"/>
                      <w:sz w:val="22"/>
                      <w:szCs w:val="22"/>
                    </w:rPr>
                    <m:t>i</m:t>
                  </m:r>
                </m:sub>
              </m:sSub>
            </m:e>
          </m:d>
        </m:oMath>
      </m:oMathPara>
    </w:p>
    <w:p w14:paraId="5C62ED0B" w14:textId="3369A427" w:rsidR="00740A57" w:rsidRPr="009156EC" w:rsidRDefault="007A6856">
      <w:pPr>
        <w:spacing w:before="120" w:after="120"/>
        <w:jc w:val="both"/>
        <w:rPr>
          <w:rFonts w:ascii="Arial" w:eastAsia="Arial" w:hAnsi="Arial" w:cs="Arial"/>
          <w:sz w:val="22"/>
          <w:szCs w:val="22"/>
        </w:rPr>
      </w:pPr>
      <w:r w:rsidRPr="009156EC">
        <w:rPr>
          <w:rFonts w:ascii="Arial" w:eastAsia="Arial" w:hAnsi="Arial" w:cs="Arial"/>
          <w:sz w:val="22"/>
          <w:szCs w:val="22"/>
        </w:rPr>
        <w:t>Where P</w:t>
      </w:r>
      <w:r w:rsidRPr="009156EC">
        <w:rPr>
          <w:rFonts w:ascii="Arial" w:eastAsia="Arial" w:hAnsi="Arial" w:cs="Arial"/>
          <w:sz w:val="22"/>
          <w:szCs w:val="22"/>
          <w:vertAlign w:val="subscript"/>
        </w:rPr>
        <w:t>i</w:t>
      </w:r>
      <w:r w:rsidRPr="009156EC">
        <w:rPr>
          <w:rFonts w:ascii="Arial" w:eastAsia="Arial" w:hAnsi="Arial" w:cs="Arial"/>
          <w:sz w:val="22"/>
          <w:szCs w:val="22"/>
        </w:rPr>
        <w:t xml:space="preserve"> is the probability of the </w:t>
      </w:r>
      <w:proofErr w:type="spellStart"/>
      <w:r w:rsidRPr="009156EC">
        <w:rPr>
          <w:rFonts w:ascii="Arial" w:eastAsia="Arial" w:hAnsi="Arial" w:cs="Arial"/>
          <w:sz w:val="22"/>
          <w:szCs w:val="22"/>
        </w:rPr>
        <w:t>i</w:t>
      </w:r>
      <w:r w:rsidRPr="009156EC">
        <w:rPr>
          <w:rFonts w:ascii="Arial" w:eastAsia="Arial" w:hAnsi="Arial" w:cs="Arial"/>
          <w:sz w:val="22"/>
          <w:szCs w:val="22"/>
          <w:vertAlign w:val="superscript"/>
        </w:rPr>
        <w:t>th</w:t>
      </w:r>
      <w:proofErr w:type="spellEnd"/>
      <w:r w:rsidRPr="009156EC">
        <w:rPr>
          <w:rFonts w:ascii="Arial" w:eastAsia="Arial" w:hAnsi="Arial" w:cs="Arial"/>
          <w:sz w:val="22"/>
          <w:szCs w:val="22"/>
        </w:rPr>
        <w:t xml:space="preserve"> state of a random variable that can take multiple states from 1 to n with varying probabilities. Applied to the case of DNA sequences, the finite number of states, i, that each location on the sequence can take, are either A, C, T or G. There are thus, 4 states that each location can be in, with varying probabilities in the total input library and per pan. If there are n DNA sequences of the same length in a sample, then a location-wise probability distribution can be estimated for the sample wherein the sum of probabilities of each state per location would be 1. In our case, we have 36 length DNA sequences coding for 12-amino acid long peptides. Therefore, for any given set of sequences, a matrix with 36 rows and 4 columns can be created where the row sum is 1 for each row, and sum of all elements of the matrix is 36. Using the equation above on samples in the washes, and conditioning on the same probabilities for samples in the input library (we have not explicitly sequenced the input library, but have estimated the library by pooling the sequences obtained from all the</w:t>
      </w:r>
      <w:r w:rsidR="00707421" w:rsidRPr="009156EC">
        <w:rPr>
          <w:rFonts w:ascii="Arial" w:eastAsia="Arial" w:hAnsi="Arial" w:cs="Arial"/>
          <w:sz w:val="22"/>
          <w:szCs w:val="22"/>
        </w:rPr>
        <w:t xml:space="preserve"> </w:t>
      </w:r>
      <w:r w:rsidRPr="009156EC">
        <w:rPr>
          <w:rFonts w:ascii="Arial" w:eastAsia="Arial" w:hAnsi="Arial" w:cs="Arial"/>
          <w:sz w:val="22"/>
          <w:szCs w:val="22"/>
        </w:rPr>
        <w:t xml:space="preserve">Washes, including eluates), Shannon’s entropy per row, </w:t>
      </w:r>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S</m:t>
            </m:r>
          </m:e>
          <m:sub>
            <m:r>
              <w:rPr>
                <w:rFonts w:ascii="Cambria Math" w:eastAsia="Cambria Math" w:hAnsi="Cambria Math" w:cs="Cambria Math"/>
                <w:sz w:val="22"/>
                <w:szCs w:val="22"/>
              </w:rPr>
              <m:t>info</m:t>
            </m:r>
          </m:sub>
          <m:sup>
            <m:r>
              <w:rPr>
                <w:rFonts w:ascii="Cambria Math" w:eastAsia="Cambria Math" w:hAnsi="Cambria Math" w:cs="Cambria Math"/>
                <w:sz w:val="22"/>
                <w:szCs w:val="22"/>
              </w:rPr>
              <m:t>r</m:t>
            </m:r>
          </m:sup>
        </m:sSubSup>
      </m:oMath>
      <w:r w:rsidRPr="009156EC">
        <w:rPr>
          <w:rFonts w:ascii="Arial" w:eastAsia="Arial" w:hAnsi="Arial" w:cs="Arial"/>
          <w:sz w:val="22"/>
          <w:szCs w:val="22"/>
        </w:rPr>
        <w:t xml:space="preserve"> , where r is the row number, can be calculated, and averaging over all rows, the total entropy of the sample of sequences in combinatorial space, is obtained.</w:t>
      </w:r>
    </w:p>
    <w:p w14:paraId="5A2C9A08" w14:textId="58B3AB52" w:rsidR="00740A57" w:rsidRPr="009156EC" w:rsidRDefault="0012336C">
      <w:pPr>
        <w:jc w:val="center"/>
        <w:rPr>
          <w:rFonts w:ascii="Cambria Math" w:eastAsia="Cambria Math" w:hAnsi="Cambria Math" w:cs="Cambria Math"/>
          <w:sz w:val="22"/>
          <w:szCs w:val="22"/>
        </w:rPr>
      </w:pPr>
      <m:oMathPara>
        <m:oMath>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S</m:t>
              </m:r>
            </m:e>
            <m:sub>
              <m:r>
                <w:rPr>
                  <w:rFonts w:ascii="Cambria Math" w:eastAsia="Cambria Math" w:hAnsi="Cambria Math" w:cs="Cambria Math"/>
                  <w:sz w:val="22"/>
                  <w:szCs w:val="22"/>
                </w:rPr>
                <m:t>info</m:t>
              </m:r>
            </m:sub>
            <m:sup>
              <m:r>
                <w:rPr>
                  <w:rFonts w:ascii="Cambria Math" w:eastAsia="Cambria Math" w:hAnsi="Cambria Math" w:cs="Cambria Math"/>
                  <w:sz w:val="22"/>
                  <w:szCs w:val="22"/>
                </w:rPr>
                <m:t>sample</m:t>
              </m:r>
            </m:sup>
          </m:sSubSup>
          <m:r>
            <w:rPr>
              <w:rFonts w:ascii="Cambria Math" w:eastAsia="Cambria Math" w:hAnsi="Cambria Math" w:cs="Cambria Math"/>
              <w:sz w:val="22"/>
              <w:szCs w:val="22"/>
            </w:rPr>
            <m:t>=</m:t>
          </m:r>
          <m:nary>
            <m:naryPr>
              <m:chr m:val="∑"/>
              <m:limLoc m:val="undOvr"/>
              <m:supHide m:val="1"/>
              <m:ctrlPr>
                <w:rPr>
                  <w:rFonts w:ascii="Cambria Math" w:eastAsia="Cambria Math" w:hAnsi="Cambria Math" w:cs="Cambria Math"/>
                  <w:sz w:val="22"/>
                  <w:szCs w:val="22"/>
                </w:rPr>
              </m:ctrlPr>
            </m:naryPr>
            <m:sub>
              <m:r>
                <w:rPr>
                  <w:rFonts w:ascii="Cambria Math" w:eastAsia="Cambria Math" w:hAnsi="Cambria Math" w:cs="Cambria Math"/>
                  <w:sz w:val="22"/>
                  <w:szCs w:val="22"/>
                </w:rPr>
                <m:t>r</m:t>
              </m:r>
            </m:sub>
            <m:sup/>
            <m:e>
              <m:sSubSup>
                <m:sSubSupPr>
                  <m:ctrlPr>
                    <w:rPr>
                      <w:rFonts w:ascii="Cambria Math" w:eastAsia="Cambria Math" w:hAnsi="Cambria Math" w:cs="Cambria Math"/>
                      <w:sz w:val="22"/>
                      <w:szCs w:val="22"/>
                    </w:rPr>
                  </m:ctrlPr>
                </m:sSubSupPr>
                <m:e>
                  <m:r>
                    <w:rPr>
                      <w:rFonts w:ascii="Cambria Math" w:eastAsia="Cambria Math" w:hAnsi="Cambria Math" w:cs="Cambria Math"/>
                      <w:sz w:val="22"/>
                      <w:szCs w:val="22"/>
                    </w:rPr>
                    <m:t>S</m:t>
                  </m:r>
                </m:e>
                <m:sub>
                  <m:r>
                    <w:rPr>
                      <w:rFonts w:ascii="Cambria Math" w:eastAsia="Cambria Math" w:hAnsi="Cambria Math" w:cs="Cambria Math"/>
                      <w:sz w:val="22"/>
                      <w:szCs w:val="22"/>
                    </w:rPr>
                    <m:t>info</m:t>
                  </m:r>
                </m:sub>
                <m:sup>
                  <m:r>
                    <w:rPr>
                      <w:rFonts w:ascii="Cambria Math" w:eastAsia="Cambria Math" w:hAnsi="Cambria Math" w:cs="Cambria Math"/>
                      <w:sz w:val="22"/>
                      <w:szCs w:val="22"/>
                    </w:rPr>
                    <m:t>r</m:t>
                  </m:r>
                </m:sup>
              </m:sSubSup>
            </m:e>
          </m:nary>
        </m:oMath>
      </m:oMathPara>
    </w:p>
    <w:p w14:paraId="7C1E1957" w14:textId="77777777" w:rsidR="00740A57" w:rsidRPr="009156EC" w:rsidRDefault="007A6856">
      <w:pPr>
        <w:spacing w:before="120" w:after="120"/>
        <w:jc w:val="both"/>
        <w:rPr>
          <w:rFonts w:ascii="Arial" w:eastAsia="Arial" w:hAnsi="Arial" w:cs="Arial"/>
          <w:sz w:val="22"/>
          <w:szCs w:val="22"/>
        </w:rPr>
      </w:pPr>
      <w:r w:rsidRPr="009156EC">
        <w:rPr>
          <w:rFonts w:ascii="Arial" w:eastAsia="Arial" w:hAnsi="Arial" w:cs="Arial"/>
          <w:sz w:val="22"/>
          <w:szCs w:val="22"/>
        </w:rPr>
        <w:t>The total sample information entropy is a measure of the combinatorial coverage of sequences in the sample with n sequences. Maximum entropy for the DNA sequences is calculated to be 49.90 (arbitrary units).</w:t>
      </w:r>
    </w:p>
    <w:p w14:paraId="29BF2926" w14:textId="3192EA04" w:rsidR="00740A57" w:rsidRPr="009156EC" w:rsidRDefault="007A6856" w:rsidP="00F836AC">
      <w:pPr>
        <w:spacing w:before="120" w:after="120"/>
        <w:ind w:firstLine="720"/>
        <w:jc w:val="both"/>
        <w:rPr>
          <w:rFonts w:ascii="Arial" w:eastAsia="Arial" w:hAnsi="Arial" w:cs="Arial"/>
          <w:sz w:val="22"/>
          <w:szCs w:val="22"/>
        </w:rPr>
      </w:pPr>
      <w:r w:rsidRPr="009156EC">
        <w:rPr>
          <w:rFonts w:ascii="Arial" w:eastAsia="Arial" w:hAnsi="Arial" w:cs="Arial"/>
          <w:sz w:val="22"/>
          <w:szCs w:val="22"/>
        </w:rPr>
        <w:t>Applying the above formalism to washes: Wash</w:t>
      </w:r>
      <w:proofErr w:type="gramStart"/>
      <w:r w:rsidRPr="009156EC">
        <w:rPr>
          <w:rFonts w:ascii="Arial" w:eastAsia="Arial" w:hAnsi="Arial" w:cs="Arial"/>
          <w:sz w:val="22"/>
          <w:szCs w:val="22"/>
        </w:rPr>
        <w:t>1 ,</w:t>
      </w:r>
      <w:proofErr w:type="gramEnd"/>
      <w:r w:rsidRPr="009156EC">
        <w:rPr>
          <w:rFonts w:ascii="Arial" w:eastAsia="Arial" w:hAnsi="Arial" w:cs="Arial"/>
          <w:sz w:val="22"/>
          <w:szCs w:val="22"/>
        </w:rPr>
        <w:t xml:space="preserve"> Wash 2 and Wash 3, we observe that the combinatorial coverage of Wash 1 is greater than Wash 2 and that the combinatorial coverage of Wash 2 is greater than Wash 3 (Fig </w:t>
      </w:r>
      <w:r w:rsidR="00C547E1" w:rsidRPr="009156EC">
        <w:rPr>
          <w:rFonts w:ascii="Arial" w:eastAsia="Arial" w:hAnsi="Arial" w:cs="Arial"/>
          <w:sz w:val="22"/>
          <w:szCs w:val="22"/>
        </w:rPr>
        <w:t>2.13</w:t>
      </w:r>
      <w:r w:rsidRPr="009156EC">
        <w:rPr>
          <w:rFonts w:ascii="Arial" w:eastAsia="Arial" w:hAnsi="Arial" w:cs="Arial"/>
          <w:sz w:val="22"/>
          <w:szCs w:val="22"/>
        </w:rPr>
        <w:t>).</w:t>
      </w:r>
    </w:p>
    <w:p w14:paraId="259A6B1A" w14:textId="2C8DCB91" w:rsidR="00740A57" w:rsidRPr="009156EC" w:rsidRDefault="007A6856">
      <w:pPr>
        <w:spacing w:before="120" w:after="120"/>
        <w:jc w:val="both"/>
        <w:rPr>
          <w:rFonts w:ascii="Arial" w:eastAsia="Arial" w:hAnsi="Arial" w:cs="Arial"/>
          <w:sz w:val="22"/>
          <w:szCs w:val="22"/>
        </w:rPr>
      </w:pPr>
      <w:r w:rsidRPr="009156EC">
        <w:rPr>
          <w:rFonts w:ascii="Arial" w:eastAsia="Arial" w:hAnsi="Arial" w:cs="Arial"/>
          <w:sz w:val="22"/>
          <w:szCs w:val="22"/>
        </w:rPr>
        <w:t xml:space="preserve">Fig </w:t>
      </w:r>
      <w:r w:rsidR="00C547E1" w:rsidRPr="009156EC">
        <w:rPr>
          <w:rFonts w:ascii="Arial" w:eastAsia="Arial" w:hAnsi="Arial" w:cs="Arial"/>
          <w:sz w:val="22"/>
          <w:szCs w:val="22"/>
        </w:rPr>
        <w:t>2.13</w:t>
      </w:r>
      <w:r w:rsidRPr="009156EC">
        <w:rPr>
          <w:rFonts w:ascii="Arial" w:eastAsia="Arial" w:hAnsi="Arial" w:cs="Arial"/>
          <w:sz w:val="22"/>
          <w:szCs w:val="22"/>
        </w:rPr>
        <w:t xml:space="preserve"> tells us that indeed, sequences considered weak binders, i.e., sequences washed away in the first wash, are more diverse than the successive washes and have little correlation among themselves, as expected. It comes as no surprise that the sample entropy, a measure of combinatorial coverage, but also of chaos, decreases in further washes, clearly delineating that sequences that are increasingly strong binders to the substrate, are indeed more related to each other. The trend should also imply that sequences in the eluate must then be even closely related and that eluate entropy and combinatorial coverage must be less than that of Wash 3. However, surprisingly, the entropy, and therefore combinatorial coverage of the eluate is much higher than even the weakest wash</w:t>
      </w:r>
      <w:r w:rsidR="00CC1C6B" w:rsidRPr="009156EC">
        <w:rPr>
          <w:rFonts w:ascii="Arial" w:eastAsia="Arial" w:hAnsi="Arial" w:cs="Arial"/>
          <w:sz w:val="22"/>
          <w:szCs w:val="22"/>
        </w:rPr>
        <w:t>.</w:t>
      </w:r>
      <w:r w:rsidRPr="009156EC">
        <w:rPr>
          <w:rFonts w:ascii="Arial" w:eastAsia="Arial" w:hAnsi="Arial" w:cs="Arial"/>
          <w:sz w:val="22"/>
          <w:szCs w:val="22"/>
        </w:rPr>
        <w:t xml:space="preserve"> The supposed strongest binders specific to the same substrate are actually more diverse and unrelated to each other than even the weakest binders to the same substrate. Such an observation seemingly turns our previous assumption that strong binders to a specific substrate must be more alike than weak binders, on its head. A word of caution is that, the previous assumption does indeed hold true, but only if the mechanism of binding is the same! In our case, we did not categorically attack specific binding modes and mechanisms and just used </w:t>
      </w:r>
      <w:r w:rsidRPr="009156EC">
        <w:rPr>
          <w:rFonts w:ascii="Arial" w:eastAsia="Arial" w:hAnsi="Arial" w:cs="Arial"/>
          <w:sz w:val="22"/>
          <w:szCs w:val="22"/>
        </w:rPr>
        <w:lastRenderedPageBreak/>
        <w:t xml:space="preserve">the generic tween 20/80 detergent for the biopanning steps. The detergent attacked just denatured the peptides and therefore attacked only one type of binding mode and mechanism! Moreover, the eluted peptides contain significant, but relatively smaller populations of sequences that are represented in the previous washes as well. </w:t>
      </w:r>
    </w:p>
    <w:p w14:paraId="45013384" w14:textId="7DB2919A" w:rsidR="00740A57" w:rsidRPr="009156EC" w:rsidRDefault="00707421" w:rsidP="00F836AC">
      <w:pPr>
        <w:spacing w:before="120" w:after="120"/>
        <w:ind w:firstLine="720"/>
        <w:jc w:val="both"/>
        <w:rPr>
          <w:rFonts w:ascii="Arial" w:eastAsia="Arial" w:hAnsi="Arial" w:cs="Arial"/>
          <w:sz w:val="22"/>
          <w:szCs w:val="22"/>
        </w:rPr>
      </w:pPr>
      <w:r w:rsidRPr="009156EC">
        <w:rPr>
          <w:noProof/>
          <w:sz w:val="22"/>
          <w:szCs w:val="22"/>
        </w:rPr>
        <mc:AlternateContent>
          <mc:Choice Requires="wps">
            <w:drawing>
              <wp:anchor distT="0" distB="0" distL="114300" distR="114300" simplePos="0" relativeHeight="251668480" behindDoc="0" locked="0" layoutInCell="1" hidden="0" allowOverlap="1" wp14:anchorId="42432464" wp14:editId="5EAC2F10">
                <wp:simplePos x="0" y="0"/>
                <wp:positionH relativeFrom="margin">
                  <wp:posOffset>-12700</wp:posOffset>
                </wp:positionH>
                <wp:positionV relativeFrom="paragraph">
                  <wp:posOffset>2653030</wp:posOffset>
                </wp:positionV>
                <wp:extent cx="5930900" cy="2311400"/>
                <wp:effectExtent l="0" t="0" r="12700" b="12700"/>
                <wp:wrapSquare wrapText="bothSides" distT="0" distB="0" distL="114300" distR="114300"/>
                <wp:docPr id="1" name="Rectangle 1"/>
                <wp:cNvGraphicFramePr/>
                <a:graphic xmlns:a="http://schemas.openxmlformats.org/drawingml/2006/main">
                  <a:graphicData uri="http://schemas.microsoft.com/office/word/2010/wordprocessingShape">
                    <wps:wsp>
                      <wps:cNvSpPr/>
                      <wps:spPr>
                        <a:xfrm>
                          <a:off x="0" y="0"/>
                          <a:ext cx="5930900" cy="2311400"/>
                        </a:xfrm>
                        <a:prstGeom prst="rect">
                          <a:avLst/>
                        </a:prstGeom>
                        <a:solidFill>
                          <a:schemeClr val="lt1"/>
                        </a:solidFill>
                        <a:ln w="9525" cap="flat" cmpd="sng">
                          <a:solidFill>
                            <a:srgbClr val="000000"/>
                          </a:solidFill>
                          <a:prstDash val="solid"/>
                          <a:round/>
                          <a:headEnd type="none" w="sm" len="sm"/>
                          <a:tailEnd type="none" w="sm" len="sm"/>
                        </a:ln>
                      </wps:spPr>
                      <wps:txbx>
                        <w:txbxContent>
                          <w:p w14:paraId="414D2CB4" w14:textId="1765BD86" w:rsidR="0012336C" w:rsidRPr="00F836AC" w:rsidRDefault="0012336C" w:rsidP="00F836AC">
                            <w:pPr>
                              <w:spacing w:line="258" w:lineRule="auto"/>
                              <w:jc w:val="both"/>
                              <w:textDirection w:val="btLr"/>
                              <w:rPr>
                                <w:sz w:val="18"/>
                                <w:szCs w:val="18"/>
                              </w:rPr>
                            </w:pPr>
                            <w:r w:rsidRPr="00F836AC">
                              <w:rPr>
                                <w:noProof/>
                                <w:sz w:val="18"/>
                                <w:szCs w:val="18"/>
                              </w:rPr>
                              <w:drawing>
                                <wp:inline distT="0" distB="0" distL="0" distR="0" wp14:anchorId="35246ADD" wp14:editId="3F4B8854">
                                  <wp:extent cx="5739130" cy="1626235"/>
                                  <wp:effectExtent l="0" t="0" r="0" b="0"/>
                                  <wp:docPr id="212" name="Picture 2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9130" cy="1626235"/>
                                          </a:xfrm>
                                          <a:prstGeom prst="rect">
                                            <a:avLst/>
                                          </a:prstGeom>
                                        </pic:spPr>
                                      </pic:pic>
                                    </a:graphicData>
                                  </a:graphic>
                                </wp:inline>
                              </w:drawing>
                            </w:r>
                          </w:p>
                          <w:p w14:paraId="48B8C8DC" w14:textId="717316F8" w:rsidR="0012336C" w:rsidRPr="00F836AC" w:rsidRDefault="0012336C" w:rsidP="00F836AC">
                            <w:pPr>
                              <w:spacing w:line="258" w:lineRule="auto"/>
                              <w:jc w:val="both"/>
                              <w:textDirection w:val="btLr"/>
                              <w:rPr>
                                <w:sz w:val="18"/>
                                <w:szCs w:val="18"/>
                              </w:rPr>
                            </w:pPr>
                            <w:r w:rsidRPr="00F836AC">
                              <w:rPr>
                                <w:rFonts w:ascii="Arial" w:eastAsia="Arial" w:hAnsi="Arial" w:cs="Arial"/>
                                <w:b/>
                                <w:bCs/>
                                <w:color w:val="000000"/>
                                <w:sz w:val="18"/>
                                <w:szCs w:val="18"/>
                              </w:rPr>
                              <w:t>Fig</w:t>
                            </w:r>
                            <w:r w:rsidRPr="00F836AC">
                              <w:rPr>
                                <w:rFonts w:ascii="Arial" w:eastAsia="Arial" w:hAnsi="Arial" w:cs="Arial"/>
                                <w:color w:val="000000"/>
                                <w:sz w:val="18"/>
                                <w:szCs w:val="18"/>
                              </w:rPr>
                              <w:t xml:space="preserve"> </w:t>
                            </w:r>
                            <w:r w:rsidRPr="00F836AC">
                              <w:rPr>
                                <w:rFonts w:ascii="Arial" w:eastAsia="Arial" w:hAnsi="Arial" w:cs="Arial"/>
                                <w:b/>
                                <w:bCs/>
                                <w:color w:val="000000"/>
                                <w:sz w:val="18"/>
                                <w:szCs w:val="18"/>
                              </w:rPr>
                              <w:t>2.13.</w:t>
                            </w:r>
                            <w:r w:rsidRPr="00F836AC">
                              <w:rPr>
                                <w:rFonts w:ascii="Arial" w:eastAsia="Arial" w:hAnsi="Arial" w:cs="Arial"/>
                                <w:color w:val="000000"/>
                                <w:sz w:val="18"/>
                                <w:szCs w:val="18"/>
                              </w:rPr>
                              <w:t xml:space="preserve"> </w:t>
                            </w:r>
                            <w:r w:rsidRPr="00F836AC">
                              <w:rPr>
                                <w:rFonts w:ascii="Arial" w:eastAsia="Arial" w:hAnsi="Arial" w:cs="Arial"/>
                                <w:b/>
                                <w:bCs/>
                                <w:color w:val="000000"/>
                                <w:sz w:val="18"/>
                                <w:szCs w:val="18"/>
                              </w:rPr>
                              <w:t xml:space="preserve">Shannon’s Entropy of sequences obtained from the washes and Eluate. </w:t>
                            </w:r>
                            <w:r w:rsidRPr="00F836AC">
                              <w:rPr>
                                <w:rFonts w:ascii="Arial" w:eastAsia="Arial" w:hAnsi="Arial" w:cs="Arial"/>
                                <w:color w:val="000000"/>
                                <w:sz w:val="18"/>
                                <w:szCs w:val="18"/>
                              </w:rPr>
                              <w:t>(A) Shannon’s Entropy for Wash1, Wash2, Wash3 and Eluate for the first Biological Replicate, Set-1 (B) Shannon’s Entropy for Wash1, Wash2, Wash3 and Eluate for the first Biological Replicate, Set-2. (C) Shannon’s Entropy for Wash1, Wash2, Wash3 and Eluate for the first Biological Replicate, Set-3.</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42432464" id="Rectangle 1" o:spid="_x0000_s1040" style="position:absolute;left:0;text-align:left;margin-left:-1pt;margin-top:208.9pt;width:467pt;height:182pt;z-index:251668480;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" fillcolor="white [3201]">
                <v:stroke startarrowwidth="narrow" startarrowlength="short" endarrowwidth="narrow" endarrowlength="short" joinstyle="round"/>
                <v:textbox inset="2.53958mm,1.2694mm,2.53958mm,1.2694mm">
                  <w:txbxContent>
                    <w:p w14:paraId="414D2CB4" w14:textId="1765BD86" w:rsidR="0012336C" w:rsidRPr="00F836AC" w:rsidRDefault="0012336C" w:rsidP="00F836AC">
                      <w:pPr>
                        <w:spacing w:line="258" w:lineRule="auto"/>
                        <w:jc w:val="both"/>
                        <w:textDirection w:val="btLr"/>
                        <w:rPr>
                          <w:sz w:val="18"/>
                          <w:szCs w:val="18"/>
                        </w:rPr>
                      </w:pPr>
                      <w:r w:rsidRPr="00F836AC">
                        <w:rPr>
                          <w:noProof/>
                          <w:sz w:val="18"/>
                          <w:szCs w:val="18"/>
                        </w:rPr>
                        <w:drawing>
                          <wp:inline distT="0" distB="0" distL="0" distR="0" wp14:anchorId="35246ADD" wp14:editId="3F4B8854">
                            <wp:extent cx="5739130" cy="1626235"/>
                            <wp:effectExtent l="0" t="0" r="0" b="0"/>
                            <wp:docPr id="212" name="Picture 212"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739130" cy="1626235"/>
                                    </a:xfrm>
                                    <a:prstGeom prst="rect">
                                      <a:avLst/>
                                    </a:prstGeom>
                                  </pic:spPr>
                                </pic:pic>
                              </a:graphicData>
                            </a:graphic>
                          </wp:inline>
                        </w:drawing>
                      </w:r>
                    </w:p>
                    <w:p w14:paraId="48B8C8DC" w14:textId="717316F8" w:rsidR="0012336C" w:rsidRPr="00F836AC" w:rsidRDefault="0012336C" w:rsidP="00F836AC">
                      <w:pPr>
                        <w:spacing w:line="258" w:lineRule="auto"/>
                        <w:jc w:val="both"/>
                        <w:textDirection w:val="btLr"/>
                        <w:rPr>
                          <w:sz w:val="18"/>
                          <w:szCs w:val="18"/>
                        </w:rPr>
                      </w:pPr>
                      <w:r w:rsidRPr="00F836AC">
                        <w:rPr>
                          <w:rFonts w:ascii="Arial" w:eastAsia="Arial" w:hAnsi="Arial" w:cs="Arial"/>
                          <w:b/>
                          <w:bCs/>
                          <w:color w:val="000000"/>
                          <w:sz w:val="18"/>
                          <w:szCs w:val="18"/>
                        </w:rPr>
                        <w:t>Fig</w:t>
                      </w:r>
                      <w:r w:rsidRPr="00F836AC">
                        <w:rPr>
                          <w:rFonts w:ascii="Arial" w:eastAsia="Arial" w:hAnsi="Arial" w:cs="Arial"/>
                          <w:color w:val="000000"/>
                          <w:sz w:val="18"/>
                          <w:szCs w:val="18"/>
                        </w:rPr>
                        <w:t xml:space="preserve"> </w:t>
                      </w:r>
                      <w:r w:rsidRPr="00F836AC">
                        <w:rPr>
                          <w:rFonts w:ascii="Arial" w:eastAsia="Arial" w:hAnsi="Arial" w:cs="Arial"/>
                          <w:b/>
                          <w:bCs/>
                          <w:color w:val="000000"/>
                          <w:sz w:val="18"/>
                          <w:szCs w:val="18"/>
                        </w:rPr>
                        <w:t>2.13.</w:t>
                      </w:r>
                      <w:r w:rsidRPr="00F836AC">
                        <w:rPr>
                          <w:rFonts w:ascii="Arial" w:eastAsia="Arial" w:hAnsi="Arial" w:cs="Arial"/>
                          <w:color w:val="000000"/>
                          <w:sz w:val="18"/>
                          <w:szCs w:val="18"/>
                        </w:rPr>
                        <w:t xml:space="preserve"> </w:t>
                      </w:r>
                      <w:r w:rsidRPr="00F836AC">
                        <w:rPr>
                          <w:rFonts w:ascii="Arial" w:eastAsia="Arial" w:hAnsi="Arial" w:cs="Arial"/>
                          <w:b/>
                          <w:bCs/>
                          <w:color w:val="000000"/>
                          <w:sz w:val="18"/>
                          <w:szCs w:val="18"/>
                        </w:rPr>
                        <w:t xml:space="preserve">Shannon’s Entropy of sequences obtained from the washes and Eluate. </w:t>
                      </w:r>
                      <w:r w:rsidRPr="00F836AC">
                        <w:rPr>
                          <w:rFonts w:ascii="Arial" w:eastAsia="Arial" w:hAnsi="Arial" w:cs="Arial"/>
                          <w:color w:val="000000"/>
                          <w:sz w:val="18"/>
                          <w:szCs w:val="18"/>
                        </w:rPr>
                        <w:t>(A) Shannon’s Entropy for Wash1, Wash2, Wash3 and Eluate for the first Biological Replicate, Set-1 (B) Shannon’s Entropy for Wash1, Wash2, Wash3 and Eluate for the first Biological Replicate, Set-2. (C) Shannon’s Entropy for Wash1, Wash2, Wash3 and Eluate for the first Biological Replicate, Set-3.</w:t>
                      </w:r>
                    </w:p>
                  </w:txbxContent>
                </v:textbox>
                <w10:wrap type="square" anchorx="margin"/>
              </v:rect>
            </w:pict>
          </mc:Fallback>
        </mc:AlternateContent>
      </w:r>
      <w:r w:rsidR="007A6856" w:rsidRPr="009156EC">
        <w:rPr>
          <w:rFonts w:ascii="Arial" w:eastAsia="Arial" w:hAnsi="Arial" w:cs="Arial"/>
          <w:sz w:val="22"/>
          <w:szCs w:val="22"/>
        </w:rPr>
        <w:t xml:space="preserve">To further analyze the diversity of the sequences, we sampled 2, then 20, then 200, and likewise until 2 million DNA sequences from each wash and </w:t>
      </w:r>
      <w:r w:rsidR="00844AE4" w:rsidRPr="009156EC">
        <w:rPr>
          <w:rFonts w:ascii="Arial" w:eastAsia="Arial" w:hAnsi="Arial" w:cs="Arial"/>
          <w:sz w:val="22"/>
          <w:szCs w:val="22"/>
        </w:rPr>
        <w:t>eluate and</w:t>
      </w:r>
      <w:r w:rsidR="007A6856" w:rsidRPr="009156EC">
        <w:rPr>
          <w:rFonts w:ascii="Arial" w:eastAsia="Arial" w:hAnsi="Arial" w:cs="Arial"/>
          <w:sz w:val="22"/>
          <w:szCs w:val="22"/>
        </w:rPr>
        <w:t xml:space="preserve"> calculated the number of unique sequences per sample. If the number of unique sequences (by extension, entropy) increases upon continuously sampling more sequences from the same wash/eluate, then we have not reached a sample size yet that would satisfactorily describe the statistics of the population in the naïve phage library. Increasing number of unique sequences upon larger samplings from the same wash/eluate would mean that there are still more combinations of nucleotides available (that are not sequenced or not present even in the input library) that would have been in that wash/eluate had they been included in the experiment. While a sigmoidal nature of the trend, upon continuously increasing sample size from the same wash/eluate would indicate that we are approaching the sample size that satisfactorily represents all/most possible combinations of nucleotides that would be present in that wash had they been included in the experiment. In short, increasing trend of entropy indicates that sample size is not large enough to fully describe the combinatorial space of the wash/eluate while a sigmoidal entropy trend indicates the opposite. As seen in Fig </w:t>
      </w:r>
      <w:r w:rsidR="00C547E1" w:rsidRPr="009156EC">
        <w:rPr>
          <w:rFonts w:ascii="Arial" w:eastAsia="Arial" w:hAnsi="Arial" w:cs="Arial"/>
          <w:sz w:val="22"/>
          <w:szCs w:val="22"/>
        </w:rPr>
        <w:t>2.13</w:t>
      </w:r>
      <w:r w:rsidR="007A6856" w:rsidRPr="009156EC">
        <w:rPr>
          <w:rFonts w:ascii="Arial" w:eastAsia="Arial" w:hAnsi="Arial" w:cs="Arial"/>
          <w:sz w:val="22"/>
          <w:szCs w:val="22"/>
        </w:rPr>
        <w:t>, the uniqueness trends are exponentially increasing for Wash 1 and Wash 2 in all biological replicates of the experiment, while it is stabilizing for Wash 3.</w:t>
      </w:r>
    </w:p>
    <w:p w14:paraId="7A2F0C37" w14:textId="2CB2FF9F" w:rsidR="00E82983" w:rsidRPr="009156EC" w:rsidRDefault="00C50348">
      <w:pPr>
        <w:spacing w:before="120" w:after="120"/>
        <w:jc w:val="both"/>
        <w:rPr>
          <w:rFonts w:ascii="Arial" w:eastAsia="Arial" w:hAnsi="Arial" w:cs="Arial"/>
          <w:color w:val="FF0000"/>
          <w:sz w:val="22"/>
          <w:szCs w:val="22"/>
          <w:highlight w:val="yellow"/>
        </w:rPr>
      </w:pPr>
      <w:r w:rsidRPr="009156EC">
        <w:rPr>
          <w:noProof/>
          <w:sz w:val="22"/>
          <w:szCs w:val="22"/>
        </w:rPr>
        <w:lastRenderedPageBreak/>
        <mc:AlternateContent>
          <mc:Choice Requires="wps">
            <w:drawing>
              <wp:anchor distT="0" distB="0" distL="114300" distR="114300" simplePos="0" relativeHeight="251669504" behindDoc="0" locked="0" layoutInCell="1" hidden="0" allowOverlap="1" wp14:anchorId="07F4DFAE" wp14:editId="3549F8CF">
                <wp:simplePos x="0" y="0"/>
                <wp:positionH relativeFrom="margin">
                  <wp:align>left</wp:align>
                </wp:positionH>
                <wp:positionV relativeFrom="paragraph">
                  <wp:posOffset>2468880</wp:posOffset>
                </wp:positionV>
                <wp:extent cx="5880100" cy="4067810"/>
                <wp:effectExtent l="0" t="0" r="12700" b="8890"/>
                <wp:wrapSquare wrapText="bothSides" distT="0" distB="0" distL="114300" distR="114300"/>
                <wp:docPr id="9" name="Rectangle 9"/>
                <wp:cNvGraphicFramePr/>
                <a:graphic xmlns:a="http://schemas.openxmlformats.org/drawingml/2006/main">
                  <a:graphicData uri="http://schemas.microsoft.com/office/word/2010/wordprocessingShape">
                    <wps:wsp>
                      <wps:cNvSpPr/>
                      <wps:spPr>
                        <a:xfrm>
                          <a:off x="0" y="0"/>
                          <a:ext cx="5880100" cy="4067908"/>
                        </a:xfrm>
                        <a:prstGeom prst="rect">
                          <a:avLst/>
                        </a:prstGeom>
                        <a:solidFill>
                          <a:schemeClr val="lt1"/>
                        </a:solidFill>
                        <a:ln w="9525" cap="flat" cmpd="sng">
                          <a:solidFill>
                            <a:srgbClr val="000000"/>
                          </a:solidFill>
                          <a:prstDash val="solid"/>
                          <a:round/>
                          <a:headEnd type="none" w="sm" len="sm"/>
                          <a:tailEnd type="none" w="sm" len="sm"/>
                        </a:ln>
                      </wps:spPr>
                      <wps:txbx>
                        <w:txbxContent>
                          <w:p w14:paraId="0691A87F" w14:textId="679AF696" w:rsidR="0012336C" w:rsidRDefault="0012336C">
                            <w:pPr>
                              <w:spacing w:line="258" w:lineRule="auto"/>
                              <w:textDirection w:val="btLr"/>
                            </w:pPr>
                            <w:r w:rsidRPr="00707421">
                              <w:rPr>
                                <w:noProof/>
                              </w:rPr>
                              <w:drawing>
                                <wp:inline distT="0" distB="0" distL="0" distR="0" wp14:anchorId="3EF2CCEE" wp14:editId="125AF962">
                                  <wp:extent cx="5688330" cy="2855595"/>
                                  <wp:effectExtent l="0" t="0" r="0" b="1905"/>
                                  <wp:docPr id="213" name="Picture 213" descr="A picture containing monit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330" cy="2855595"/>
                                          </a:xfrm>
                                          <a:prstGeom prst="rect">
                                            <a:avLst/>
                                          </a:prstGeom>
                                        </pic:spPr>
                                      </pic:pic>
                                    </a:graphicData>
                                  </a:graphic>
                                </wp:inline>
                              </w:drawing>
                            </w:r>
                          </w:p>
                          <w:p w14:paraId="1CF9BE85" w14:textId="3F025D00" w:rsidR="0012336C" w:rsidRPr="00707421" w:rsidRDefault="0012336C" w:rsidP="00707421">
                            <w:pPr>
                              <w:spacing w:line="258" w:lineRule="auto"/>
                              <w:jc w:val="both"/>
                              <w:textDirection w:val="btLr"/>
                              <w:rPr>
                                <w:sz w:val="21"/>
                                <w:szCs w:val="21"/>
                              </w:rPr>
                            </w:pPr>
                            <w:r w:rsidRPr="00F836AC">
                              <w:rPr>
                                <w:rFonts w:ascii="Arial" w:eastAsia="Arial" w:hAnsi="Arial" w:cs="Arial"/>
                                <w:b/>
                                <w:bCs/>
                                <w:color w:val="000000"/>
                                <w:sz w:val="18"/>
                                <w:szCs w:val="21"/>
                              </w:rPr>
                              <w:t>Figure 2.14.</w:t>
                            </w:r>
                            <w:r w:rsidRPr="00707421">
                              <w:rPr>
                                <w:rFonts w:ascii="Arial" w:eastAsia="Arial" w:hAnsi="Arial" w:cs="Arial"/>
                                <w:color w:val="000000"/>
                                <w:sz w:val="18"/>
                                <w:szCs w:val="21"/>
                              </w:rPr>
                              <w:t xml:space="preserve"> </w:t>
                            </w:r>
                            <w:r w:rsidRPr="00707421">
                              <w:rPr>
                                <w:rFonts w:ascii="Arial" w:eastAsia="Arial" w:hAnsi="Arial" w:cs="Arial"/>
                                <w:b/>
                                <w:bCs/>
                                <w:color w:val="000000"/>
                                <w:sz w:val="18"/>
                                <w:szCs w:val="21"/>
                              </w:rPr>
                              <w:t xml:space="preserve">Diversity in the Washes and Eluate. </w:t>
                            </w:r>
                            <w:r w:rsidRPr="00707421">
                              <w:rPr>
                                <w:rFonts w:ascii="Arial" w:eastAsia="Arial" w:hAnsi="Arial" w:cs="Arial"/>
                                <w:color w:val="000000"/>
                                <w:sz w:val="18"/>
                                <w:szCs w:val="21"/>
                              </w:rPr>
                              <w:t xml:space="preserve">Sample Size vs No. of Unique Sequences for each wash and eluate for each of the biological replicates. 2, then 20, then 200, all the way until 2Million DNA sequences are sampled at random from each wash and eluate from each biological replicate, and the number of unique sequences sampled are recorded. As a measure of diversity, the number of unique sequences rises exponentially for the first and second washes but tends to stabilize for the third wash before exponentially rising again for the eluate. The trends indicate that for all biological replicates, the eluted peptides are </w:t>
                            </w:r>
                            <w:proofErr w:type="gramStart"/>
                            <w:r w:rsidRPr="00707421">
                              <w:rPr>
                                <w:rFonts w:ascii="Arial" w:eastAsia="Arial" w:hAnsi="Arial" w:cs="Arial"/>
                                <w:color w:val="000000"/>
                                <w:sz w:val="18"/>
                                <w:szCs w:val="21"/>
                              </w:rPr>
                              <w:t>very diverse</w:t>
                            </w:r>
                            <w:proofErr w:type="gramEnd"/>
                            <w:r w:rsidRPr="00707421">
                              <w:rPr>
                                <w:rFonts w:ascii="Arial" w:eastAsia="Arial" w:hAnsi="Arial" w:cs="Arial"/>
                                <w:color w:val="000000"/>
                                <w:sz w:val="18"/>
                                <w:szCs w:val="21"/>
                              </w:rPr>
                              <w:t xml:space="preserve"> and not very similar to one another.</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07F4DFAE" id="Rectangle 9" o:spid="_x0000_s1041" style="position:absolute;left:0;text-align:left;margin-left:0;margin-top:194.4pt;width:463pt;height:320.3pt;z-index:251669504;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3;&#10;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" fillcolor="white [3201]">
                <v:stroke startarrowwidth="narrow" startarrowlength="short" endarrowwidth="narrow" endarrowlength="short" joinstyle="round"/>
                <v:textbox inset="2.53958mm,1.2694mm,2.53958mm,1.2694mm">
                  <w:txbxContent>
                    <w:p w14:paraId="0691A87F" w14:textId="679AF696" w:rsidR="0012336C" w:rsidRDefault="0012336C">
                      <w:pPr>
                        <w:spacing w:line="258" w:lineRule="auto"/>
                        <w:textDirection w:val="btLr"/>
                      </w:pPr>
                      <w:r w:rsidRPr="00707421">
                        <w:rPr>
                          <w:noProof/>
                        </w:rPr>
                        <w:drawing>
                          <wp:inline distT="0" distB="0" distL="0" distR="0" wp14:anchorId="3EF2CCEE" wp14:editId="125AF962">
                            <wp:extent cx="5688330" cy="2855595"/>
                            <wp:effectExtent l="0" t="0" r="0" b="1905"/>
                            <wp:docPr id="213" name="Picture 213" descr="A picture containing monitor, wal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688330" cy="2855595"/>
                                    </a:xfrm>
                                    <a:prstGeom prst="rect">
                                      <a:avLst/>
                                    </a:prstGeom>
                                  </pic:spPr>
                                </pic:pic>
                              </a:graphicData>
                            </a:graphic>
                          </wp:inline>
                        </w:drawing>
                      </w:r>
                    </w:p>
                    <w:p w14:paraId="1CF9BE85" w14:textId="3F025D00" w:rsidR="0012336C" w:rsidRPr="00707421" w:rsidRDefault="0012336C" w:rsidP="00707421">
                      <w:pPr>
                        <w:spacing w:line="258" w:lineRule="auto"/>
                        <w:jc w:val="both"/>
                        <w:textDirection w:val="btLr"/>
                        <w:rPr>
                          <w:sz w:val="21"/>
                          <w:szCs w:val="21"/>
                        </w:rPr>
                      </w:pPr>
                      <w:r w:rsidRPr="00F836AC">
                        <w:rPr>
                          <w:rFonts w:ascii="Arial" w:eastAsia="Arial" w:hAnsi="Arial" w:cs="Arial"/>
                          <w:b/>
                          <w:bCs/>
                          <w:color w:val="000000"/>
                          <w:sz w:val="18"/>
                          <w:szCs w:val="21"/>
                        </w:rPr>
                        <w:t>Figure 2.14.</w:t>
                      </w:r>
                      <w:r w:rsidRPr="00707421">
                        <w:rPr>
                          <w:rFonts w:ascii="Arial" w:eastAsia="Arial" w:hAnsi="Arial" w:cs="Arial"/>
                          <w:color w:val="000000"/>
                          <w:sz w:val="18"/>
                          <w:szCs w:val="21"/>
                        </w:rPr>
                        <w:t xml:space="preserve"> </w:t>
                      </w:r>
                      <w:r w:rsidRPr="00707421">
                        <w:rPr>
                          <w:rFonts w:ascii="Arial" w:eastAsia="Arial" w:hAnsi="Arial" w:cs="Arial"/>
                          <w:b/>
                          <w:bCs/>
                          <w:color w:val="000000"/>
                          <w:sz w:val="18"/>
                          <w:szCs w:val="21"/>
                        </w:rPr>
                        <w:t xml:space="preserve">Diversity in the Washes and Eluate. </w:t>
                      </w:r>
                      <w:r w:rsidRPr="00707421">
                        <w:rPr>
                          <w:rFonts w:ascii="Arial" w:eastAsia="Arial" w:hAnsi="Arial" w:cs="Arial"/>
                          <w:color w:val="000000"/>
                          <w:sz w:val="18"/>
                          <w:szCs w:val="21"/>
                        </w:rPr>
                        <w:t xml:space="preserve">Sample Size vs No. of Unique Sequences for each wash and eluate for each of the biological replicates. 2, then 20, then 200, all the way until 2Million DNA sequences are sampled at random from each wash and eluate from each biological replicate, and the number of unique sequences sampled are recorded. As a measure of diversity, the number of unique sequences rises exponentially for the first and second washes but tends to stabilize for the third wash before exponentially rising again for the eluate. The trends indicate that for all biological replicates, the eluted peptides are </w:t>
                      </w:r>
                      <w:proofErr w:type="gramStart"/>
                      <w:r w:rsidRPr="00707421">
                        <w:rPr>
                          <w:rFonts w:ascii="Arial" w:eastAsia="Arial" w:hAnsi="Arial" w:cs="Arial"/>
                          <w:color w:val="000000"/>
                          <w:sz w:val="18"/>
                          <w:szCs w:val="21"/>
                        </w:rPr>
                        <w:t>very diverse</w:t>
                      </w:r>
                      <w:proofErr w:type="gramEnd"/>
                      <w:r w:rsidRPr="00707421">
                        <w:rPr>
                          <w:rFonts w:ascii="Arial" w:eastAsia="Arial" w:hAnsi="Arial" w:cs="Arial"/>
                          <w:color w:val="000000"/>
                          <w:sz w:val="18"/>
                          <w:szCs w:val="21"/>
                        </w:rPr>
                        <w:t xml:space="preserve"> and not very similar to one another.</w:t>
                      </w:r>
                    </w:p>
                  </w:txbxContent>
                </v:textbox>
                <w10:wrap type="square" anchorx="margin"/>
              </v:rect>
            </w:pict>
          </mc:Fallback>
        </mc:AlternateContent>
      </w:r>
      <w:r w:rsidR="007A6856" w:rsidRPr="009156EC">
        <w:rPr>
          <w:rFonts w:ascii="Arial" w:eastAsia="Arial" w:hAnsi="Arial" w:cs="Arial"/>
          <w:sz w:val="22"/>
          <w:szCs w:val="22"/>
        </w:rPr>
        <w:t xml:space="preserve">The results in Fig </w:t>
      </w:r>
      <w:r w:rsidR="00C547E1" w:rsidRPr="009156EC">
        <w:rPr>
          <w:rFonts w:ascii="Arial" w:eastAsia="Arial" w:hAnsi="Arial" w:cs="Arial"/>
          <w:sz w:val="22"/>
          <w:szCs w:val="22"/>
        </w:rPr>
        <w:t>2.14</w:t>
      </w:r>
      <w:r w:rsidR="007A6856" w:rsidRPr="009156EC">
        <w:rPr>
          <w:rFonts w:ascii="Arial" w:eastAsia="Arial" w:hAnsi="Arial" w:cs="Arial"/>
          <w:sz w:val="22"/>
          <w:szCs w:val="22"/>
        </w:rPr>
        <w:t xml:space="preserve"> prove that indeed Washes 1 and 2 do not yet have a representative combinatorial coverage of sequence space to describe weak binders, while Wash 3 is approaching a sample size which would possess a representative combinatorial coverage of sequences to describe the strong binders that bind with a mechanism that is disrupted by the tween detergents. The eluate deviates from this trend and entropy increases as we randomly sampled more and more sequences from the eluate, indicating that the supposed strong binders are indeed binding with multiple mechanisms that necessitate a more targeted approach to directed evolution and NGS protocol than that used in this study. Moreover, because we see a significant representation of peptides that appeared in washes also turn up in the eluate, and since the input library was not explicitly sequenced, a refinement and optimization of the current directed evolution and next generation sequencing protocol is warranted. A different methodology that tracks amino-acid substitution trends location-wise through the biopanning cycles, at least from Wash 1 through 3 should be able to estimate sequences that would be strong binders with a certain mechanism. Such a methodology is a type of genetic algorithm and is described in the next section.</w:t>
      </w:r>
    </w:p>
    <w:p w14:paraId="1FA612AF" w14:textId="4946050E" w:rsidR="00740A57" w:rsidRPr="009156EC" w:rsidRDefault="00E82983">
      <w:pPr>
        <w:spacing w:before="120" w:after="120"/>
        <w:jc w:val="both"/>
        <w:rPr>
          <w:rFonts w:ascii="Arial" w:eastAsia="Arial" w:hAnsi="Arial" w:cs="Arial"/>
          <w:color w:val="0070C0"/>
          <w:sz w:val="22"/>
          <w:szCs w:val="22"/>
        </w:rPr>
      </w:pPr>
      <w:bookmarkStart w:id="3" w:name="_Hlk28668943"/>
      <w:r w:rsidRPr="009156EC">
        <w:rPr>
          <w:rFonts w:ascii="Arial" w:eastAsia="Arial" w:hAnsi="Arial" w:cs="Arial"/>
          <w:color w:val="0070C0"/>
          <w:sz w:val="22"/>
          <w:szCs w:val="22"/>
        </w:rPr>
        <w:t xml:space="preserve">F. </w:t>
      </w:r>
      <w:r w:rsidR="007A6856" w:rsidRPr="009156EC">
        <w:rPr>
          <w:rFonts w:ascii="Arial" w:eastAsia="Arial" w:hAnsi="Arial" w:cs="Arial"/>
          <w:color w:val="0070C0"/>
          <w:sz w:val="22"/>
          <w:szCs w:val="22"/>
        </w:rPr>
        <w:t>Conclusions and Future Directions</w:t>
      </w:r>
    </w:p>
    <w:p w14:paraId="41278CEE" w14:textId="0B9F4FB9" w:rsidR="00740A57" w:rsidRPr="009156EC" w:rsidRDefault="007A6856" w:rsidP="00F836AC">
      <w:pPr>
        <w:spacing w:before="120" w:after="120"/>
        <w:ind w:firstLine="720"/>
        <w:jc w:val="both"/>
        <w:rPr>
          <w:rFonts w:ascii="Arial" w:eastAsia="Arial" w:hAnsi="Arial" w:cs="Arial"/>
          <w:sz w:val="22"/>
          <w:szCs w:val="22"/>
        </w:rPr>
      </w:pPr>
      <w:r w:rsidRPr="009156EC">
        <w:rPr>
          <w:rFonts w:ascii="Arial" w:eastAsia="Arial" w:hAnsi="Arial" w:cs="Arial"/>
          <w:sz w:val="22"/>
          <w:szCs w:val="22"/>
        </w:rPr>
        <w:t>We have developed a peptide screening approach to isolate solid-binding peptides in high-throughput and identified more than 6 Million different MoS</w:t>
      </w:r>
      <w:r w:rsidRPr="009156EC">
        <w:rPr>
          <w:rFonts w:ascii="Arial" w:eastAsia="Arial" w:hAnsi="Arial" w:cs="Arial"/>
          <w:sz w:val="22"/>
          <w:szCs w:val="22"/>
          <w:vertAlign w:val="subscript"/>
        </w:rPr>
        <w:t>2</w:t>
      </w:r>
      <w:r w:rsidRPr="009156EC">
        <w:rPr>
          <w:rFonts w:ascii="Arial" w:eastAsia="Arial" w:hAnsi="Arial" w:cs="Arial"/>
          <w:sz w:val="22"/>
          <w:szCs w:val="22"/>
        </w:rPr>
        <w:t xml:space="preserve"> binding peptides. Through this paper, we disseminate the first and largest ever peptide dataset labeled with functional scores for binding activity on Molybdenum disulfide substrate, selected via a high throughput protocol previously not described in literature for GEPI. Moreover, we also disseminate a carefully selected benchmark GEPI dataset for affinity to Molybdenum Disulfide, characterized and labeled in terms of relative surface coverage under Fluorescent microscopy as well as from spectrophotometer fluorescence. We conclude that high-throughput discovery of solid binding peptides is essential for accelerating the pace of discovery at the </w:t>
      </w:r>
      <w:r w:rsidR="009060F0" w:rsidRPr="009156EC">
        <w:rPr>
          <w:rFonts w:ascii="Arial" w:eastAsia="Arial" w:hAnsi="Arial" w:cs="Arial"/>
          <w:sz w:val="22"/>
          <w:szCs w:val="22"/>
        </w:rPr>
        <w:t>b</w:t>
      </w:r>
      <w:r w:rsidRPr="009156EC">
        <w:rPr>
          <w:rFonts w:ascii="Arial" w:eastAsia="Arial" w:hAnsi="Arial" w:cs="Arial"/>
          <w:sz w:val="22"/>
          <w:szCs w:val="22"/>
        </w:rPr>
        <w:t>io/</w:t>
      </w:r>
      <w:proofErr w:type="spellStart"/>
      <w:r w:rsidRPr="009156EC">
        <w:rPr>
          <w:rFonts w:ascii="Arial" w:eastAsia="Arial" w:hAnsi="Arial" w:cs="Arial"/>
          <w:sz w:val="22"/>
          <w:szCs w:val="22"/>
        </w:rPr>
        <w:t>nano</w:t>
      </w:r>
      <w:proofErr w:type="spellEnd"/>
      <w:r w:rsidRPr="009156EC">
        <w:rPr>
          <w:rFonts w:ascii="Arial" w:eastAsia="Arial" w:hAnsi="Arial" w:cs="Arial"/>
          <w:sz w:val="22"/>
          <w:szCs w:val="22"/>
        </w:rPr>
        <w:t xml:space="preserve"> interface. Such a protocol involving combinatorial </w:t>
      </w:r>
      <w:r w:rsidRPr="009156EC">
        <w:rPr>
          <w:rFonts w:ascii="Arial" w:eastAsia="Arial" w:hAnsi="Arial" w:cs="Arial"/>
          <w:sz w:val="22"/>
          <w:szCs w:val="22"/>
        </w:rPr>
        <w:lastRenderedPageBreak/>
        <w:t>mutagenesis, directed evolution and next generation sequencing allowed us to explore millions of sequences with some affinity to molybdenum disulfide as a solid substrate.</w:t>
      </w:r>
    </w:p>
    <w:p w14:paraId="255659A2" w14:textId="77777777" w:rsidR="00740A57" w:rsidRPr="009156EC" w:rsidRDefault="007A6856" w:rsidP="00F836AC">
      <w:pPr>
        <w:spacing w:before="120" w:after="120"/>
        <w:ind w:firstLine="720"/>
        <w:jc w:val="both"/>
        <w:rPr>
          <w:rFonts w:ascii="Arial" w:eastAsia="Arial" w:hAnsi="Arial" w:cs="Arial"/>
          <w:sz w:val="22"/>
          <w:szCs w:val="22"/>
        </w:rPr>
      </w:pPr>
      <w:r w:rsidRPr="009156EC">
        <w:rPr>
          <w:rFonts w:ascii="Arial" w:eastAsia="Arial" w:hAnsi="Arial" w:cs="Arial"/>
          <w:sz w:val="22"/>
          <w:szCs w:val="22"/>
        </w:rPr>
        <w:t>Each of these experimentally selected peptides can be used as a molecular building block for developing new 2D material-based devices. In addition to this, having a large number of experimentally selected peptides enables more accurate designing of superior 2nd generation peptides which contains the essence of each peptide identified experimentally.</w:t>
      </w:r>
    </w:p>
    <w:p w14:paraId="7CB96727" w14:textId="11396598" w:rsidR="00740A57" w:rsidRPr="009156EC" w:rsidRDefault="007A6856">
      <w:pPr>
        <w:spacing w:before="120" w:after="120"/>
        <w:jc w:val="both"/>
        <w:rPr>
          <w:rFonts w:ascii="Arial" w:eastAsia="Arial" w:hAnsi="Arial" w:cs="Arial"/>
          <w:sz w:val="22"/>
          <w:szCs w:val="22"/>
        </w:rPr>
      </w:pPr>
      <w:r w:rsidRPr="009156EC">
        <w:rPr>
          <w:rFonts w:ascii="Arial" w:eastAsia="Arial" w:hAnsi="Arial" w:cs="Arial"/>
          <w:sz w:val="22"/>
          <w:szCs w:val="22"/>
        </w:rPr>
        <w:t>Genetically Engineered Peptides for Inorganics (GEPI), or broadly, solid-binding peptides have a myriad of applications in theranostics</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&lt;EndNote&gt;&lt;Cite&gt;&lt;Author&gt;Chiu&lt;/Author&gt;&lt;Year&gt;2012&lt;/Year&gt;&lt;IDText&gt;Biomineralization and size control of stable calcium phosphate core–protein shell nanoparticles: potential for vaccine applications&lt;/IDText&gt;&lt;DisplayText&gt;&lt;style face="superscript"&gt;56&lt;/style&gt;&lt;/DisplayText&gt;&lt;record&gt;&lt;isbn&gt;1043-1802&lt;/isbn&gt;&lt;titles&gt;&lt;title&gt;Biomineralization and size control of stable calcium phosphate core–protein shell nanoparticles: potential for vaccine applications&lt;/title&gt;&lt;secondary-title&gt;Bioconjugate chemistry&lt;/secondary-title&gt;&lt;/titles&gt;&lt;pages&gt;610-617&lt;/pages&gt;&lt;number&gt;3&lt;/number&gt;&lt;contributors&gt;&lt;authors&gt;&lt;author&gt;Chiu, David&lt;/author&gt;&lt;author&gt;Zhou, Weibin&lt;/author&gt;&lt;author&gt;Kitayaporn, Sathana&lt;/author&gt;&lt;author&gt;Schwartz, Daniel T&lt;/author&gt;&lt;author&gt;Murali-Krishna, Kaja&lt;/author&gt;&lt;author&gt;Kavanagh, Terrance J&lt;/author&gt;&lt;author&gt;Baneyx, François&lt;/author&gt;&lt;/authors&gt;&lt;/contributors&gt;&lt;added-date format="utc"&gt;1577572863&lt;/added-date&gt;&lt;ref-type name="Journal Article"&gt;17&lt;/ref-type&gt;&lt;dates&gt;&lt;year&gt;2012&lt;/year&gt;&lt;/dates&gt;&lt;rec-number&gt;1215&lt;/rec-number&gt;&lt;last-updated-date format="utc"&gt;1577572863&lt;/last-updated-date&gt;&lt;volume&gt;23&lt;/volume&gt;&lt;/record&gt;&lt;/Cite&gt;&lt;/EndNote&gt;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56</w:t>
      </w:r>
      <w:r w:rsidR="00CC1C6B" w:rsidRPr="009156EC">
        <w:rPr>
          <w:rFonts w:ascii="Arial" w:eastAsia="Arial" w:hAnsi="Arial" w:cs="Arial"/>
          <w:sz w:val="22"/>
          <w:szCs w:val="22"/>
        </w:rPr>
        <w:fldChar w:fldCharType="end"/>
      </w:r>
      <w:r w:rsidRPr="009156EC">
        <w:rPr>
          <w:rFonts w:ascii="Arial" w:eastAsia="Arial" w:hAnsi="Arial" w:cs="Arial"/>
          <w:sz w:val="22"/>
          <w:szCs w:val="22"/>
        </w:rPr>
        <w:t>, biomineralization</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&lt;EndNote&gt;&lt;Cite&gt;&lt;Author&gt;Chiu&lt;/Author&gt;&lt;Year&gt;2012&lt;/Year&gt;&lt;IDText&gt;Biomineralization and size control of stable calcium phosphate core–protein shell nanoparticles: potential for vaccine applications&lt;/IDText&gt;&lt;DisplayText&gt;&lt;style face="superscript"&gt;56&lt;/style&gt;&lt;/DisplayText&gt;&lt;record&gt;&lt;isbn&gt;1043-1802&lt;/isbn&gt;&lt;titles&gt;&lt;title&gt;Biomineralization and size control of stable calcium phosphate core–protein shell nanoparticles: potential for vaccine applications&lt;/title&gt;&lt;secondary-title&gt;Bioconjugate chemistry&lt;/secondary-title&gt;&lt;/titles&gt;&lt;pages&gt;610-617&lt;/pages&gt;&lt;number&gt;3&lt;/number&gt;&lt;contributors&gt;&lt;authors&gt;&lt;author&gt;Chiu, David&lt;/author&gt;&lt;author&gt;Zhou, Weibin&lt;/author&gt;&lt;author&gt;Kitayaporn, Sathana&lt;/author&gt;&lt;author&gt;Schwartz, Daniel T&lt;/author&gt;&lt;author&gt;Murali-Krishna, Kaja&lt;/author&gt;&lt;author&gt;Kavanagh, Terrance J&lt;/author&gt;&lt;author&gt;Baneyx, François&lt;/author&gt;&lt;/authors&gt;&lt;/contributors&gt;&lt;added-date format="utc"&gt;1577572863&lt;/added-date&gt;&lt;ref-type name="Journal Article"&gt;17&lt;/ref-type&gt;&lt;dates&gt;&lt;year&gt;2012&lt;/year&gt;&lt;/dates&gt;&lt;rec-number&gt;1215&lt;/rec-number&gt;&lt;last-updated-date format="utc"&gt;1577572863&lt;/last-updated-date&gt;&lt;volume&gt;23&lt;/volume&gt;&lt;/record&gt;&lt;/Cite&gt;&lt;/EndNote&gt;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56</w:t>
      </w:r>
      <w:r w:rsidR="00CC1C6B" w:rsidRPr="009156EC">
        <w:rPr>
          <w:rFonts w:ascii="Arial" w:eastAsia="Arial" w:hAnsi="Arial" w:cs="Arial"/>
          <w:sz w:val="22"/>
          <w:szCs w:val="22"/>
        </w:rPr>
        <w:fldChar w:fldCharType="end"/>
      </w:r>
      <w:r w:rsidRPr="009156EC">
        <w:rPr>
          <w:rFonts w:ascii="Arial" w:eastAsia="Arial" w:hAnsi="Arial" w:cs="Arial"/>
          <w:sz w:val="22"/>
          <w:szCs w:val="22"/>
        </w:rPr>
        <w:t>, morphogenesis</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&lt;EndNote&gt;&lt;Cite&gt;&lt;Author&gt;Tamerler&lt;/Author&gt;&lt;Year&gt;2007&lt;/Year&gt;&lt;IDText&gt;Molecular biomimetics: utilizing nature’s molecular ways in practical engineering&lt;/IDText&gt;&lt;DisplayText&gt;&lt;style face="superscript"&gt;3&lt;/style&gt;&lt;/DisplayText&gt;&lt;record&gt;&lt;isbn&gt;1742-7061&lt;/isbn&gt;&lt;titles&gt;&lt;title&gt;Molecular biomimetics: utilizing nature’s molecular ways in practical engineering&lt;/title&gt;&lt;secondary-title&gt;Acta biomaterialia&lt;/secondary-title&gt;&lt;/titles&gt;&lt;pages&gt;289-299&lt;/pages&gt;&lt;number&gt;3&lt;/number&gt;&lt;contributors&gt;&lt;authors&gt;&lt;author&gt;Tamerler, Candan&lt;/author&gt;&lt;author&gt;Sarikaya, Mehmet&lt;/author&gt;&lt;/authors&gt;&lt;/contributors&gt;&lt;added-date format="utc"&gt;1577572921&lt;/added-date&gt;&lt;ref-type name="Journal Article"&gt;17&lt;/ref-type&gt;&lt;dates&gt;&lt;year&gt;2007&lt;/year&gt;&lt;/dates&gt;&lt;rec-number&gt;1217&lt;/rec-number&gt;&lt;last-updated-date format="utc"&gt;1577572921&lt;/last-updated-date&gt;&lt;volume&gt;3&lt;/volume&gt;&lt;/record&gt;&lt;/Cite&gt;&lt;/EndNote&gt;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3</w:t>
      </w:r>
      <w:r w:rsidR="00CC1C6B" w:rsidRPr="009156EC">
        <w:rPr>
          <w:rFonts w:ascii="Arial" w:eastAsia="Arial" w:hAnsi="Arial" w:cs="Arial"/>
          <w:sz w:val="22"/>
          <w:szCs w:val="22"/>
        </w:rPr>
        <w:fldChar w:fldCharType="end"/>
      </w:r>
      <w:r w:rsidRPr="009156EC">
        <w:rPr>
          <w:rFonts w:ascii="Arial" w:eastAsia="Arial" w:hAnsi="Arial" w:cs="Arial"/>
          <w:sz w:val="22"/>
          <w:szCs w:val="22"/>
        </w:rPr>
        <w:t>, regenerative medicine, drug delivery</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&lt;EndNote&gt;&lt;Cite&gt;&lt;Author&gt;Svensen&lt;/Author&gt;&lt;Year&gt;2012&lt;/Year&gt;&lt;IDText&gt;Peptides for cell-selective drug delivery&lt;/IDText&gt;&lt;DisplayText&gt;&lt;style face="superscript"&gt;57&lt;/style&gt;&lt;/DisplayText&gt;&lt;record&gt;&lt;isbn&gt;0165-6147&lt;/isbn&gt;&lt;titles&gt;&lt;title&gt;Peptides for cell-selective drug delivery&lt;/title&gt;&lt;secondary-title&gt;Trends in pharmacological sciences&lt;/secondary-title&gt;&lt;/titles&gt;&lt;pages&gt;186-192&lt;/pages&gt;&lt;number&gt;4&lt;/number&gt;&lt;contributors&gt;&lt;authors&gt;&lt;author&gt;Svensen, Nina&lt;/author&gt;&lt;author&gt;Walton, Jeffrey GA&lt;/author&gt;&lt;author&gt;Bradley, Mark&lt;/author&gt;&lt;/authors&gt;&lt;/contributors&gt;&lt;added-date format="utc"&gt;1577572997&lt;/added-date&gt;&lt;ref-type name="Journal Article"&gt;17&lt;/ref-type&gt;&lt;dates&gt;&lt;year&gt;2012&lt;/year&gt;&lt;/dates&gt;&lt;rec-number&gt;1219&lt;/rec-number&gt;&lt;last-updated-date format="utc"&gt;1577572997&lt;/last-updated-date&gt;&lt;volume&gt;33&lt;/volume&gt;&lt;/record&gt;&lt;/Cite&gt;&lt;/EndNote&gt;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57</w:t>
      </w:r>
      <w:r w:rsidR="00CC1C6B" w:rsidRPr="009156EC">
        <w:rPr>
          <w:rFonts w:ascii="Arial" w:eastAsia="Arial" w:hAnsi="Arial" w:cs="Arial"/>
          <w:sz w:val="22"/>
          <w:szCs w:val="22"/>
        </w:rPr>
        <w:fldChar w:fldCharType="end"/>
      </w:r>
      <w:r w:rsidRPr="009156EC">
        <w:rPr>
          <w:rFonts w:ascii="Arial" w:eastAsia="Arial" w:hAnsi="Arial" w:cs="Arial"/>
          <w:sz w:val="22"/>
          <w:szCs w:val="22"/>
        </w:rPr>
        <w:t>, customized medicine, biomolecular fuel cells, bioelectronics</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&lt;EndNote&gt;&lt;Cite&gt;&lt;Author&gt;Hayamizu&lt;/Author&gt;&lt;Year&gt;2016&lt;/Year&gt;&lt;IDText&gt;Bioelectronic interfaces by spontaneously organized peptides on 2D atomic single layer materials&lt;/IDText&gt;&lt;DisplayText&gt;&lt;style face="superscript"&gt;58&lt;/style&gt;&lt;/DisplayText&gt;&lt;record&gt;&lt;isbn&gt;2045-2322&lt;/isbn&gt;&lt;titles&gt;&lt;title&gt;Bioelectronic interfaces by spontaneously organized peptides on 2D atomic single layer materials&lt;/title&gt;&lt;secondary-title&gt;Scientific reports&lt;/secondary-title&gt;&lt;/titles&gt;&lt;pages&gt;33778&lt;/pages&gt;&lt;contributors&gt;&lt;authors&gt;&lt;author&gt;Hayamizu, Yuhei&lt;/author&gt;&lt;author&gt;So, Christopher R&lt;/author&gt;&lt;author&gt;Dag, Sefa&lt;/author&gt;&lt;author&gt;Page, Tamon S&lt;/author&gt;&lt;author&gt;Starkebaum, David&lt;/author&gt;&lt;author&gt;Sarikaya, Mehmet&lt;/author&gt;&lt;/authors&gt;&lt;/contributors&gt;&lt;added-date format="utc"&gt;1577573064&lt;/added-date&gt;&lt;ref-type name="Journal Article"&gt;17&lt;/ref-type&gt;&lt;dates&gt;&lt;year&gt;2016&lt;/year&gt;&lt;/dates&gt;&lt;rec-number&gt;1221&lt;/rec-number&gt;&lt;last-updated-date format="utc"&gt;1577573064&lt;/last-updated-date&gt;&lt;volume&gt;6&lt;/volume&gt;&lt;/record&gt;&lt;/Cite&gt;&lt;/EndNote&gt;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58</w:t>
      </w:r>
      <w:r w:rsidR="00CC1C6B" w:rsidRPr="009156EC">
        <w:rPr>
          <w:rFonts w:ascii="Arial" w:eastAsia="Arial" w:hAnsi="Arial" w:cs="Arial"/>
          <w:sz w:val="22"/>
          <w:szCs w:val="22"/>
        </w:rPr>
        <w:fldChar w:fldCharType="end"/>
      </w:r>
      <w:r w:rsidRPr="009156EC">
        <w:rPr>
          <w:rFonts w:ascii="Arial" w:eastAsia="Arial" w:hAnsi="Arial" w:cs="Arial"/>
          <w:sz w:val="22"/>
          <w:szCs w:val="22"/>
        </w:rPr>
        <w:t xml:space="preserve">, biosensors, </w:t>
      </w:r>
      <w:proofErr w:type="spellStart"/>
      <w:r w:rsidRPr="009156EC">
        <w:rPr>
          <w:rFonts w:ascii="Arial" w:eastAsia="Arial" w:hAnsi="Arial" w:cs="Arial"/>
          <w:sz w:val="22"/>
          <w:szCs w:val="22"/>
        </w:rPr>
        <w:t>biophotonics</w:t>
      </w:r>
      <w:proofErr w:type="spellEnd"/>
      <w:r w:rsidRPr="009156EC">
        <w:rPr>
          <w:rFonts w:ascii="Arial" w:eastAsia="Arial" w:hAnsi="Arial" w:cs="Arial"/>
          <w:sz w:val="22"/>
          <w:szCs w:val="22"/>
        </w:rPr>
        <w:t>, and biomimetic logic devices to name a few. For accelerated interface design and device development and deployment, leveraging the tools of statistical inference and machine learning, as a part of meeting the mandates of the Materials Genome Initiative</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&lt;EndNote&gt;&lt;Cite&gt;&lt;Author&gt;de Pablo&lt;/Author&gt;&lt;Year&gt;2014&lt;/Year&gt;&lt;IDText&gt;The materials genome initiative, the interplay of experiment, theory and computation&lt;/IDText&gt;&lt;DisplayText&gt;&lt;style face="superscript"&gt;59&lt;/style&gt;&lt;/DisplayText&gt;&lt;record&gt;&lt;isbn&gt;1359-0286&lt;/isbn&gt;&lt;titles&gt;&lt;title&gt;The materials genome initiative, the interplay of experiment, theory and computation&lt;/title&gt;&lt;secondary-title&gt;Current Opinion in Solid State and Materials Science&lt;/secondary-title&gt;&lt;/titles&gt;&lt;pages&gt;99-117&lt;/pages&gt;&lt;number&gt;2&lt;/number&gt;&lt;contributors&gt;&lt;authors&gt;&lt;author&gt;de Pablo, Juan J&lt;/author&gt;&lt;author&gt;Jones, Barbara&lt;/author&gt;&lt;author&gt;Kovacs, Cora Lind&lt;/author&gt;&lt;author&gt;Ozolins, Vidvuds&lt;/author&gt;&lt;author&gt;Ramirez, Arthur P&lt;/author&gt;&lt;/authors&gt;&lt;/contributors&gt;&lt;added-date format="utc"&gt;1549153666&lt;/added-date&gt;&lt;ref-type name="Journal Article"&gt;17&lt;/ref-type&gt;&lt;dates&gt;&lt;year&gt;2014&lt;/year&gt;&lt;/dates&gt;&lt;rec-number&gt;215&lt;/rec-number&gt;&lt;last-updated-date format="utc"&gt;1549154219&lt;/last-updated-date&gt;&lt;volume&gt;18&lt;/volume&gt;&lt;/record&gt;&lt;/Cite&gt;&lt;/EndNote&gt;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59</w:t>
      </w:r>
      <w:r w:rsidR="00CC1C6B" w:rsidRPr="009156EC">
        <w:rPr>
          <w:rFonts w:ascii="Arial" w:eastAsia="Arial" w:hAnsi="Arial" w:cs="Arial"/>
          <w:sz w:val="22"/>
          <w:szCs w:val="22"/>
        </w:rPr>
        <w:fldChar w:fldCharType="end"/>
      </w:r>
      <w:r w:rsidRPr="009156EC">
        <w:rPr>
          <w:rFonts w:ascii="Arial" w:eastAsia="Arial" w:hAnsi="Arial" w:cs="Arial"/>
          <w:sz w:val="22"/>
          <w:szCs w:val="22"/>
        </w:rPr>
        <w:t>, generation and dissemination of a huge dataset of clean and labeled GEPI data is necessitated. Moreover, open access to a dataset that is clean and of high quality that also explores much of the sequence space as efficiently as possible will generate deeper insight into the physicochemical mechanisms of peptide-solid interactions and a phenomenological explanation of observations at the bio/</w:t>
      </w:r>
      <w:proofErr w:type="spellStart"/>
      <w:r w:rsidRPr="009156EC">
        <w:rPr>
          <w:rFonts w:ascii="Arial" w:eastAsia="Arial" w:hAnsi="Arial" w:cs="Arial"/>
          <w:sz w:val="22"/>
          <w:szCs w:val="22"/>
        </w:rPr>
        <w:t>nano</w:t>
      </w:r>
      <w:proofErr w:type="spellEnd"/>
      <w:r w:rsidRPr="009156EC">
        <w:rPr>
          <w:rFonts w:ascii="Arial" w:eastAsia="Arial" w:hAnsi="Arial" w:cs="Arial"/>
          <w:sz w:val="22"/>
          <w:szCs w:val="22"/>
        </w:rPr>
        <w:t xml:space="preserve"> interface such as spontaneous self-assembly</w:t>
      </w:r>
      <w:r w:rsidR="00CC1C6B" w:rsidRPr="009156EC">
        <w:rPr>
          <w:rFonts w:ascii="Arial" w:eastAsia="Arial" w:hAnsi="Arial" w:cs="Arial"/>
          <w:sz w:val="22"/>
          <w:szCs w:val="22"/>
        </w:rPr>
        <w:fldChar w:fldCharType="begin"/>
      </w:r>
      <w:r w:rsidR="00072CC3">
        <w:rPr>
          <w:rFonts w:ascii="Arial" w:eastAsia="Arial" w:hAnsi="Arial" w:cs="Arial"/>
          <w:sz w:val="22"/>
          <w:szCs w:val="22"/>
        </w:rPr>
        <w:instrText xml:space="preserve"> ADDIN EN.CITE &lt;EndNote&gt;&lt;Cite&gt;&lt;Author&gt;So&lt;/Author&gt;&lt;Year&gt;2012&lt;/Year&gt;&lt;IDText&gt;Controlling self-assembly of engineered peptides on graphite by rational mutation&lt;/IDText&gt;&lt;DisplayText&gt;&lt;style face="superscript"&gt;13&lt;/style&gt;&lt;/DisplayText&gt;&lt;record&gt;&lt;isbn&gt;1936-0851&lt;/isbn&gt;&lt;titles&gt;&lt;title&gt;Controlling self-assembly of engineered peptides on graphite by rational mutation&lt;/title&gt;&lt;secondary-title&gt;Acs Nano&lt;/secondary-title&gt;&lt;/titles&gt;&lt;pages&gt;1648-1656&lt;/pages&gt;&lt;number&gt;2&lt;/number&gt;&lt;contributors&gt;&lt;authors&gt;&lt;author&gt;So, Christopher R&lt;/author&gt;&lt;author&gt;Hayamizu, Yuhei&lt;/author&gt;&lt;author&gt;Yazici, Hilal&lt;/author&gt;&lt;author&gt;Gresswell, Carolyn&lt;/author&gt;&lt;author&gt;Khatayevich, Dmitriy&lt;/author&gt;&lt;author&gt;Tamerler, Candan&lt;/author&gt;&lt;author&gt;Sarikaya, Mehmet&lt;/author&gt;&lt;/authors&gt;&lt;/contributors&gt;&lt;added-date format="utc"&gt;1549153667&lt;/added-date&gt;&lt;ref-type name="Journal Article"&gt;17&lt;/ref-type&gt;&lt;dates&gt;&lt;year&gt;2012&lt;/year&gt;&lt;/dates&gt;&lt;rec-number&gt;275&lt;/rec-number&gt;&lt;last-updated-date format="utc"&gt;1549154219&lt;/last-updated-date&gt;&lt;volume&gt;6&lt;/volume&gt;&lt;/record&gt;&lt;/Cite&gt;&lt;/EndNote&gt;</w:instrText>
      </w:r>
      <w:r w:rsidR="00CC1C6B" w:rsidRPr="009156EC">
        <w:rPr>
          <w:rFonts w:ascii="Arial" w:eastAsia="Arial" w:hAnsi="Arial" w:cs="Arial"/>
          <w:sz w:val="22"/>
          <w:szCs w:val="22"/>
        </w:rPr>
        <w:fldChar w:fldCharType="separate"/>
      </w:r>
      <w:r w:rsidR="00072CC3" w:rsidRPr="00072CC3">
        <w:rPr>
          <w:rFonts w:ascii="Arial" w:eastAsia="Arial" w:hAnsi="Arial" w:cs="Arial"/>
          <w:noProof/>
          <w:sz w:val="22"/>
          <w:szCs w:val="22"/>
          <w:vertAlign w:val="superscript"/>
        </w:rPr>
        <w:t>13</w:t>
      </w:r>
      <w:r w:rsidR="00CC1C6B" w:rsidRPr="009156EC">
        <w:rPr>
          <w:rFonts w:ascii="Arial" w:eastAsia="Arial" w:hAnsi="Arial" w:cs="Arial"/>
          <w:sz w:val="22"/>
          <w:szCs w:val="22"/>
        </w:rPr>
        <w:fldChar w:fldCharType="end"/>
      </w:r>
      <w:r w:rsidRPr="009156EC">
        <w:rPr>
          <w:rFonts w:ascii="Arial" w:eastAsia="Arial" w:hAnsi="Arial" w:cs="Arial"/>
          <w:sz w:val="22"/>
          <w:szCs w:val="22"/>
        </w:rPr>
        <w:t xml:space="preserve"> and molecular recognition.</w:t>
      </w:r>
    </w:p>
    <w:p w14:paraId="65D6D2EB" w14:textId="6E99C8C2" w:rsidR="0035348E" w:rsidRPr="009156EC" w:rsidRDefault="007A6856" w:rsidP="00F836AC">
      <w:pPr>
        <w:spacing w:before="120" w:after="120"/>
        <w:ind w:firstLine="720"/>
        <w:jc w:val="both"/>
        <w:rPr>
          <w:rFonts w:ascii="Arial" w:eastAsia="Arial" w:hAnsi="Arial" w:cs="Arial"/>
          <w:sz w:val="22"/>
          <w:szCs w:val="22"/>
        </w:rPr>
      </w:pPr>
      <w:r w:rsidRPr="009156EC">
        <w:rPr>
          <w:rFonts w:ascii="Arial" w:eastAsia="Arial" w:hAnsi="Arial" w:cs="Arial"/>
          <w:sz w:val="22"/>
          <w:szCs w:val="22"/>
        </w:rPr>
        <w:t>The efficacy of previously as well as newly developed machine learning models to characterize the dataset was less than optimal due to the underlying assumption adopted from biology that denaturing the peptides is enough to disrupt the binding events. The very fact that the sequences are present in greater likelihood in the eluate and less in the washes, does not make the sequences strong binders to the substrate per se, but rather that their binding mechanism is not being disrupted by the tween detergents. Denaturation is not enough. The conclusion necessitates a multiplexed approach with a greater number of intermediate panning and amplification steps to fully characterize the washes in terms of functional scores that indicate binding affinity. Information entropy, that measures diversity or the combinatorial coverage, is a good measure of the reliability of the sample in representing the population’s distribution of nucleotides along the gene. A similar approach therefore needs to be undertaken with Amino Acid sequences instead of DNA and replacing letters with specific physicochemical properties to fully characterize the binding mechanisms involved in the specific binding of GEPI with inorganic substrates.</w:t>
      </w:r>
    </w:p>
    <w:bookmarkEnd w:id="3"/>
    <w:p w14:paraId="6207A2FE" w14:textId="3BC4E931" w:rsidR="006A723E" w:rsidRPr="009156EC" w:rsidRDefault="006A723E">
      <w:pPr>
        <w:spacing w:before="120" w:after="120"/>
        <w:jc w:val="both"/>
        <w:rPr>
          <w:rFonts w:ascii="Arial" w:eastAsia="Arial" w:hAnsi="Arial" w:cs="Arial"/>
          <w:color w:val="0070C0"/>
          <w:sz w:val="22"/>
          <w:szCs w:val="22"/>
        </w:rPr>
      </w:pPr>
      <w:r w:rsidRPr="009156EC">
        <w:rPr>
          <w:rFonts w:ascii="Arial" w:eastAsia="Arial" w:hAnsi="Arial" w:cs="Arial"/>
          <w:color w:val="0070C0"/>
          <w:sz w:val="22"/>
          <w:szCs w:val="22"/>
        </w:rPr>
        <w:t>Acknowledgements</w:t>
      </w:r>
    </w:p>
    <w:p w14:paraId="0C32C389" w14:textId="2FBFDD4E" w:rsidR="006A723E" w:rsidRPr="009156EC" w:rsidRDefault="006A723E">
      <w:pPr>
        <w:spacing w:before="120" w:after="120"/>
        <w:jc w:val="both"/>
        <w:rPr>
          <w:rFonts w:ascii="Arial" w:eastAsia="Arial" w:hAnsi="Arial" w:cs="Arial"/>
          <w:sz w:val="22"/>
          <w:szCs w:val="22"/>
        </w:rPr>
      </w:pPr>
      <w:r w:rsidRPr="009156EC">
        <w:rPr>
          <w:rFonts w:ascii="Arial" w:eastAsia="Arial" w:hAnsi="Arial" w:cs="Arial"/>
          <w:sz w:val="22"/>
          <w:szCs w:val="22"/>
        </w:rPr>
        <w:t>The research here is financially supported by National Science Foundation (NSF) through the MGI program (Materials Genome Initiative) under grant umbers DMREF DMR# 1629071, 1848911, and 1922020.</w:t>
      </w:r>
      <w:bookmarkStart w:id="4" w:name="_GoBack"/>
      <w:bookmarkEnd w:id="4"/>
    </w:p>
    <w:p w14:paraId="726EAD85" w14:textId="468E6FBB" w:rsidR="006A723E" w:rsidRPr="009156EC" w:rsidRDefault="006A723E" w:rsidP="00984DA1">
      <w:pPr>
        <w:spacing w:before="120" w:after="120"/>
        <w:ind w:left="720" w:hanging="360"/>
        <w:jc w:val="both"/>
        <w:rPr>
          <w:rFonts w:ascii="Arial" w:eastAsia="Arial" w:hAnsi="Arial" w:cs="Arial"/>
          <w:color w:val="0070C0"/>
          <w:sz w:val="22"/>
          <w:szCs w:val="22"/>
        </w:rPr>
      </w:pPr>
      <w:r w:rsidRPr="009156EC">
        <w:rPr>
          <w:rFonts w:ascii="Arial" w:eastAsia="Arial" w:hAnsi="Arial" w:cs="Arial"/>
          <w:color w:val="0070C0"/>
          <w:sz w:val="22"/>
          <w:szCs w:val="22"/>
        </w:rPr>
        <w:t>References</w:t>
      </w:r>
    </w:p>
    <w:p w14:paraId="6C361BB3" w14:textId="77777777" w:rsidR="00072CC3" w:rsidRPr="00072CC3" w:rsidRDefault="0035348E" w:rsidP="00072CC3">
      <w:pPr>
        <w:pStyle w:val="EndNoteBibliography"/>
        <w:spacing w:after="0"/>
      </w:pPr>
      <w:r w:rsidRPr="009156EC">
        <w:rPr>
          <w:rFonts w:ascii="Arial" w:eastAsia="Arial" w:hAnsi="Arial" w:cs="Arial"/>
        </w:rPr>
        <w:fldChar w:fldCharType="begin"/>
      </w:r>
      <w:r w:rsidRPr="009156EC">
        <w:rPr>
          <w:rFonts w:ascii="Arial" w:eastAsia="Arial" w:hAnsi="Arial" w:cs="Arial"/>
        </w:rPr>
        <w:instrText xml:space="preserve"> ADDIN EN.REFLIST </w:instrText>
      </w:r>
      <w:r w:rsidRPr="009156EC">
        <w:rPr>
          <w:rFonts w:ascii="Arial" w:eastAsia="Arial" w:hAnsi="Arial" w:cs="Arial"/>
        </w:rPr>
        <w:fldChar w:fldCharType="separate"/>
      </w:r>
      <w:r w:rsidR="00072CC3" w:rsidRPr="00072CC3">
        <w:t>1.</w:t>
      </w:r>
      <w:r w:rsidR="00072CC3" w:rsidRPr="00072CC3">
        <w:tab/>
        <w:t xml:space="preserve">Arnold, F. H., Design by directed evolution. </w:t>
      </w:r>
      <w:r w:rsidR="00072CC3" w:rsidRPr="00072CC3">
        <w:rPr>
          <w:i/>
        </w:rPr>
        <w:t xml:space="preserve">Accounts of chemical research </w:t>
      </w:r>
      <w:r w:rsidR="00072CC3" w:rsidRPr="00072CC3">
        <w:rPr>
          <w:b/>
        </w:rPr>
        <w:t>1998,</w:t>
      </w:r>
      <w:r w:rsidR="00072CC3" w:rsidRPr="00072CC3">
        <w:t xml:space="preserve"> </w:t>
      </w:r>
      <w:r w:rsidR="00072CC3" w:rsidRPr="00072CC3">
        <w:rPr>
          <w:i/>
        </w:rPr>
        <w:t>31</w:t>
      </w:r>
      <w:r w:rsidR="00072CC3" w:rsidRPr="00072CC3">
        <w:t xml:space="preserve"> (3), 125-131.</w:t>
      </w:r>
    </w:p>
    <w:p w14:paraId="3BC24749" w14:textId="77777777" w:rsidR="00072CC3" w:rsidRPr="00072CC3" w:rsidRDefault="00072CC3" w:rsidP="00072CC3">
      <w:pPr>
        <w:pStyle w:val="EndNoteBibliography"/>
        <w:spacing w:after="0"/>
      </w:pPr>
      <w:r w:rsidRPr="00072CC3">
        <w:t>2.</w:t>
      </w:r>
      <w:r w:rsidRPr="00072CC3">
        <w:tab/>
        <w:t xml:space="preserve">Sarikaya, M.;  Tamerler, C.;  Jen, A. K.-Y.;  Schulten, K.; Baneyx, F., Molecular biomimetics: nanotechnology through biology. </w:t>
      </w:r>
      <w:r w:rsidRPr="00072CC3">
        <w:rPr>
          <w:i/>
        </w:rPr>
        <w:t xml:space="preserve">Nature materials </w:t>
      </w:r>
      <w:r w:rsidRPr="00072CC3">
        <w:rPr>
          <w:b/>
        </w:rPr>
        <w:t>2003,</w:t>
      </w:r>
      <w:r w:rsidRPr="00072CC3">
        <w:t xml:space="preserve"> </w:t>
      </w:r>
      <w:r w:rsidRPr="00072CC3">
        <w:rPr>
          <w:i/>
        </w:rPr>
        <w:t>2</w:t>
      </w:r>
      <w:r w:rsidRPr="00072CC3">
        <w:t xml:space="preserve"> (9), 577.</w:t>
      </w:r>
    </w:p>
    <w:p w14:paraId="4F47E9BB" w14:textId="77777777" w:rsidR="00072CC3" w:rsidRPr="00072CC3" w:rsidRDefault="00072CC3" w:rsidP="00072CC3">
      <w:pPr>
        <w:pStyle w:val="EndNoteBibliography"/>
        <w:spacing w:after="0"/>
      </w:pPr>
      <w:r w:rsidRPr="00072CC3">
        <w:t>3.</w:t>
      </w:r>
      <w:r w:rsidRPr="00072CC3">
        <w:tab/>
        <w:t xml:space="preserve">Tamerler, C.; Sarikaya, M., Molecular biomimetics: utilizing nature’s molecular ways in practical engineering. </w:t>
      </w:r>
      <w:r w:rsidRPr="00072CC3">
        <w:rPr>
          <w:i/>
        </w:rPr>
        <w:t xml:space="preserve">Acta biomaterialia </w:t>
      </w:r>
      <w:r w:rsidRPr="00072CC3">
        <w:rPr>
          <w:b/>
        </w:rPr>
        <w:t>2007,</w:t>
      </w:r>
      <w:r w:rsidRPr="00072CC3">
        <w:t xml:space="preserve"> </w:t>
      </w:r>
      <w:r w:rsidRPr="00072CC3">
        <w:rPr>
          <w:i/>
        </w:rPr>
        <w:t>3</w:t>
      </w:r>
      <w:r w:rsidRPr="00072CC3">
        <w:t xml:space="preserve"> (3), 289-299.</w:t>
      </w:r>
    </w:p>
    <w:p w14:paraId="58E2B934" w14:textId="77777777" w:rsidR="00072CC3" w:rsidRPr="00072CC3" w:rsidRDefault="00072CC3" w:rsidP="00072CC3">
      <w:pPr>
        <w:pStyle w:val="EndNoteBibliography"/>
        <w:spacing w:after="0"/>
      </w:pPr>
      <w:r w:rsidRPr="00072CC3">
        <w:t>4.</w:t>
      </w:r>
      <w:r w:rsidRPr="00072CC3">
        <w:tab/>
        <w:t xml:space="preserve">Seeman, N. C.; Belcher, A. M., Emulating biology: building nanostructures from the bottom up. </w:t>
      </w:r>
      <w:r w:rsidRPr="00072CC3">
        <w:rPr>
          <w:i/>
        </w:rPr>
        <w:t xml:space="preserve">Proceedings of the National Academy of Sciences </w:t>
      </w:r>
      <w:r w:rsidRPr="00072CC3">
        <w:rPr>
          <w:b/>
        </w:rPr>
        <w:t>2002,</w:t>
      </w:r>
      <w:r w:rsidRPr="00072CC3">
        <w:t xml:space="preserve"> </w:t>
      </w:r>
      <w:r w:rsidRPr="00072CC3">
        <w:rPr>
          <w:i/>
        </w:rPr>
        <w:t>99</w:t>
      </w:r>
      <w:r w:rsidRPr="00072CC3">
        <w:t xml:space="preserve"> (suppl 2), 6451-6455.</w:t>
      </w:r>
    </w:p>
    <w:p w14:paraId="271EBD09" w14:textId="77777777" w:rsidR="00072CC3" w:rsidRPr="00072CC3" w:rsidRDefault="00072CC3" w:rsidP="00072CC3">
      <w:pPr>
        <w:pStyle w:val="EndNoteBibliography"/>
        <w:spacing w:after="0"/>
      </w:pPr>
      <w:r w:rsidRPr="00072CC3">
        <w:t>5.</w:t>
      </w:r>
      <w:r w:rsidRPr="00072CC3">
        <w:tab/>
        <w:t xml:space="preserve">Wilson, D. S.;  Keefe, A. D.; Szostak, J. W., The use of mRNA display to select high-affinity protein-binding peptides. </w:t>
      </w:r>
      <w:r w:rsidRPr="00072CC3">
        <w:rPr>
          <w:i/>
        </w:rPr>
        <w:t xml:space="preserve">Proceedings of the National Academy of Sciences </w:t>
      </w:r>
      <w:r w:rsidRPr="00072CC3">
        <w:rPr>
          <w:b/>
        </w:rPr>
        <w:t>2001,</w:t>
      </w:r>
      <w:r w:rsidRPr="00072CC3">
        <w:t xml:space="preserve"> </w:t>
      </w:r>
      <w:r w:rsidRPr="00072CC3">
        <w:rPr>
          <w:i/>
        </w:rPr>
        <w:t>98</w:t>
      </w:r>
      <w:r w:rsidRPr="00072CC3">
        <w:t xml:space="preserve"> (7), 3750-3755.</w:t>
      </w:r>
    </w:p>
    <w:p w14:paraId="73D64E1A" w14:textId="77777777" w:rsidR="00072CC3" w:rsidRPr="00072CC3" w:rsidRDefault="00072CC3" w:rsidP="00072CC3">
      <w:pPr>
        <w:pStyle w:val="EndNoteBibliography"/>
        <w:spacing w:after="0"/>
      </w:pPr>
      <w:r w:rsidRPr="00072CC3">
        <w:t>6.</w:t>
      </w:r>
      <w:r w:rsidRPr="00072CC3">
        <w:tab/>
        <w:t xml:space="preserve">Brown, S., Metal-recognition by repeating polypeptides. </w:t>
      </w:r>
      <w:r w:rsidRPr="00072CC3">
        <w:rPr>
          <w:i/>
        </w:rPr>
        <w:t xml:space="preserve">Nature biotechnology </w:t>
      </w:r>
      <w:r w:rsidRPr="00072CC3">
        <w:rPr>
          <w:b/>
        </w:rPr>
        <w:t>1997,</w:t>
      </w:r>
      <w:r w:rsidRPr="00072CC3">
        <w:t xml:space="preserve"> </w:t>
      </w:r>
      <w:r w:rsidRPr="00072CC3">
        <w:rPr>
          <w:i/>
        </w:rPr>
        <w:t>15</w:t>
      </w:r>
      <w:r w:rsidRPr="00072CC3">
        <w:t xml:space="preserve"> (3), 269.</w:t>
      </w:r>
    </w:p>
    <w:p w14:paraId="303B4929" w14:textId="77777777" w:rsidR="00072CC3" w:rsidRPr="00072CC3" w:rsidRDefault="00072CC3" w:rsidP="00072CC3">
      <w:pPr>
        <w:pStyle w:val="EndNoteBibliography"/>
        <w:spacing w:after="0"/>
      </w:pPr>
      <w:r w:rsidRPr="00072CC3">
        <w:lastRenderedPageBreak/>
        <w:t>7.</w:t>
      </w:r>
      <w:r w:rsidRPr="00072CC3">
        <w:tab/>
        <w:t xml:space="preserve">Whaley, S. R.;  English, D.;  Hu, E. L.;  Barbara, P. F.; Belcher, A. M., Selection of peptides with semiconductor binding specificity for directed nanocrystal assembly. </w:t>
      </w:r>
      <w:r w:rsidRPr="00072CC3">
        <w:rPr>
          <w:i/>
        </w:rPr>
        <w:t xml:space="preserve">Nature </w:t>
      </w:r>
      <w:r w:rsidRPr="00072CC3">
        <w:rPr>
          <w:b/>
        </w:rPr>
        <w:t>2000,</w:t>
      </w:r>
      <w:r w:rsidRPr="00072CC3">
        <w:t xml:space="preserve"> </w:t>
      </w:r>
      <w:r w:rsidRPr="00072CC3">
        <w:rPr>
          <w:i/>
        </w:rPr>
        <w:t>405</w:t>
      </w:r>
      <w:r w:rsidRPr="00072CC3">
        <w:t xml:space="preserve"> (6787), 665.</w:t>
      </w:r>
    </w:p>
    <w:p w14:paraId="59BC5CEE" w14:textId="77777777" w:rsidR="00072CC3" w:rsidRPr="00072CC3" w:rsidRDefault="00072CC3" w:rsidP="00072CC3">
      <w:pPr>
        <w:pStyle w:val="EndNoteBibliography"/>
        <w:spacing w:after="0"/>
      </w:pPr>
      <w:r w:rsidRPr="00072CC3">
        <w:t>8.</w:t>
      </w:r>
      <w:r w:rsidRPr="00072CC3">
        <w:tab/>
        <w:t xml:space="preserve">Di Battista, G.;  Liotta, G.; Whitesides, S. In </w:t>
      </w:r>
      <w:r w:rsidRPr="00072CC3">
        <w:rPr>
          <w:i/>
        </w:rPr>
        <w:t>The strength of weak proximity</w:t>
      </w:r>
      <w:r w:rsidRPr="00072CC3">
        <w:t>, International Symposium on Graph Drawing, Springer: 1995; pp 178-189.</w:t>
      </w:r>
    </w:p>
    <w:p w14:paraId="7174F40D" w14:textId="77777777" w:rsidR="00072CC3" w:rsidRPr="00072CC3" w:rsidRDefault="00072CC3" w:rsidP="00072CC3">
      <w:pPr>
        <w:pStyle w:val="EndNoteBibliography"/>
        <w:spacing w:after="0"/>
      </w:pPr>
      <w:r w:rsidRPr="00072CC3">
        <w:t>9.</w:t>
      </w:r>
      <w:r w:rsidRPr="00072CC3">
        <w:tab/>
        <w:t xml:space="preserve">Tamerler, C.;  Oren, E. E.;  Duman, M.;  Venkatasubramanian, E.; Sarikaya, M., Adsorption kinetics of an engineered gold binding peptide by surface plasmon resonance spectroscopy and a quartz crystal microbalance. </w:t>
      </w:r>
      <w:r w:rsidRPr="00072CC3">
        <w:rPr>
          <w:i/>
        </w:rPr>
        <w:t xml:space="preserve">Langmuir </w:t>
      </w:r>
      <w:r w:rsidRPr="00072CC3">
        <w:rPr>
          <w:b/>
        </w:rPr>
        <w:t>2006,</w:t>
      </w:r>
      <w:r w:rsidRPr="00072CC3">
        <w:t xml:space="preserve"> </w:t>
      </w:r>
      <w:r w:rsidRPr="00072CC3">
        <w:rPr>
          <w:i/>
        </w:rPr>
        <w:t>22</w:t>
      </w:r>
      <w:r w:rsidRPr="00072CC3">
        <w:t xml:space="preserve"> (18), 7712-7718.</w:t>
      </w:r>
    </w:p>
    <w:p w14:paraId="537C493C" w14:textId="77777777" w:rsidR="00072CC3" w:rsidRPr="00072CC3" w:rsidRDefault="00072CC3" w:rsidP="00072CC3">
      <w:pPr>
        <w:pStyle w:val="EndNoteBibliography"/>
        <w:spacing w:after="0"/>
      </w:pPr>
      <w:r w:rsidRPr="00072CC3">
        <w:t>10.</w:t>
      </w:r>
      <w:r w:rsidRPr="00072CC3">
        <w:tab/>
        <w:t xml:space="preserve">Tamerler, C.; Sarikaya, M., Molecular biomimetics: genetic synthesis, assembly, and formation of materials using peptides. </w:t>
      </w:r>
      <w:r w:rsidRPr="00072CC3">
        <w:rPr>
          <w:i/>
        </w:rPr>
        <w:t xml:space="preserve">Mrs Bulletin </w:t>
      </w:r>
      <w:r w:rsidRPr="00072CC3">
        <w:rPr>
          <w:b/>
        </w:rPr>
        <w:t>2008,</w:t>
      </w:r>
      <w:r w:rsidRPr="00072CC3">
        <w:t xml:space="preserve"> </w:t>
      </w:r>
      <w:r w:rsidRPr="00072CC3">
        <w:rPr>
          <w:i/>
        </w:rPr>
        <w:t>33</w:t>
      </w:r>
      <w:r w:rsidRPr="00072CC3">
        <w:t xml:space="preserve"> (5), 504-512.</w:t>
      </w:r>
    </w:p>
    <w:p w14:paraId="63EAEC95" w14:textId="77777777" w:rsidR="00072CC3" w:rsidRPr="00072CC3" w:rsidRDefault="00072CC3" w:rsidP="00072CC3">
      <w:pPr>
        <w:pStyle w:val="EndNoteBibliography"/>
        <w:spacing w:after="0"/>
      </w:pPr>
      <w:r w:rsidRPr="00072CC3">
        <w:t>11.</w:t>
      </w:r>
      <w:r w:rsidRPr="00072CC3">
        <w:tab/>
        <w:t xml:space="preserve">Gungormus, M.;  Fong, H.;  Kim, I. W.;  Evans, J. S.;  Tamerler, C.; Sarikaya, M., Regulation of in vitro calcium phosphate mineralization by combinatorially selected hydroxyapatite-binding peptides. </w:t>
      </w:r>
      <w:r w:rsidRPr="00072CC3">
        <w:rPr>
          <w:i/>
        </w:rPr>
        <w:t xml:space="preserve">Biomacromolecules </w:t>
      </w:r>
      <w:r w:rsidRPr="00072CC3">
        <w:rPr>
          <w:b/>
        </w:rPr>
        <w:t>2008,</w:t>
      </w:r>
      <w:r w:rsidRPr="00072CC3">
        <w:t xml:space="preserve"> </w:t>
      </w:r>
      <w:r w:rsidRPr="00072CC3">
        <w:rPr>
          <w:i/>
        </w:rPr>
        <w:t>9</w:t>
      </w:r>
      <w:r w:rsidRPr="00072CC3">
        <w:t xml:space="preserve"> (3), 966-973.</w:t>
      </w:r>
    </w:p>
    <w:p w14:paraId="4EB2950A" w14:textId="77777777" w:rsidR="00072CC3" w:rsidRPr="00072CC3" w:rsidRDefault="00072CC3" w:rsidP="00072CC3">
      <w:pPr>
        <w:pStyle w:val="EndNoteBibliography"/>
        <w:spacing w:after="0"/>
      </w:pPr>
      <w:r w:rsidRPr="00072CC3">
        <w:t>12.</w:t>
      </w:r>
      <w:r w:rsidRPr="00072CC3">
        <w:tab/>
        <w:t xml:space="preserve">Cetinel, S.;  Dincer, S.;  Cebeci, A.;  Oren, E. E.;  Whitaker, J. D.;  Schwartz, D. T.;  Karaguler, N. G.;  Sarikaya, M.; Tamerler, C., Peptides to bridge biological-platinum materials interface. </w:t>
      </w:r>
      <w:r w:rsidRPr="00072CC3">
        <w:rPr>
          <w:i/>
        </w:rPr>
        <w:t xml:space="preserve">Bioinspired, Biomimetic and Nanobiomaterials </w:t>
      </w:r>
      <w:r w:rsidRPr="00072CC3">
        <w:rPr>
          <w:b/>
        </w:rPr>
        <w:t>2012,</w:t>
      </w:r>
      <w:r w:rsidRPr="00072CC3">
        <w:t xml:space="preserve"> </w:t>
      </w:r>
      <w:r w:rsidRPr="00072CC3">
        <w:rPr>
          <w:i/>
        </w:rPr>
        <w:t>1</w:t>
      </w:r>
      <w:r w:rsidRPr="00072CC3">
        <w:t xml:space="preserve"> (3), 143-153.</w:t>
      </w:r>
    </w:p>
    <w:p w14:paraId="0B9A8C06" w14:textId="77777777" w:rsidR="00072CC3" w:rsidRPr="00072CC3" w:rsidRDefault="00072CC3" w:rsidP="00072CC3">
      <w:pPr>
        <w:pStyle w:val="EndNoteBibliography"/>
        <w:spacing w:after="0"/>
      </w:pPr>
      <w:r w:rsidRPr="00072CC3">
        <w:t>13.</w:t>
      </w:r>
      <w:r w:rsidRPr="00072CC3">
        <w:tab/>
        <w:t xml:space="preserve">So, C. R.;  Hayamizu, Y.;  Yazici, H.;  Gresswell, C.;  Khatayevich, D.;  Tamerler, C.; Sarikaya, M., Controlling self-assembly of engineered peptides on graphite by rational mutation. </w:t>
      </w:r>
      <w:r w:rsidRPr="00072CC3">
        <w:rPr>
          <w:i/>
        </w:rPr>
        <w:t xml:space="preserve">Acs Nano </w:t>
      </w:r>
      <w:r w:rsidRPr="00072CC3">
        <w:rPr>
          <w:b/>
        </w:rPr>
        <w:t>2012,</w:t>
      </w:r>
      <w:r w:rsidRPr="00072CC3">
        <w:t xml:space="preserve"> </w:t>
      </w:r>
      <w:r w:rsidRPr="00072CC3">
        <w:rPr>
          <w:i/>
        </w:rPr>
        <w:t>6</w:t>
      </w:r>
      <w:r w:rsidRPr="00072CC3">
        <w:t xml:space="preserve"> (2), 1648-1656.</w:t>
      </w:r>
    </w:p>
    <w:p w14:paraId="16735E73" w14:textId="77777777" w:rsidR="00072CC3" w:rsidRPr="00072CC3" w:rsidRDefault="00072CC3" w:rsidP="00072CC3">
      <w:pPr>
        <w:pStyle w:val="EndNoteBibliography"/>
        <w:spacing w:after="0"/>
      </w:pPr>
      <w:r w:rsidRPr="00072CC3">
        <w:t>14.</w:t>
      </w:r>
      <w:r w:rsidRPr="00072CC3">
        <w:tab/>
        <w:t xml:space="preserve">Naik, R. R.;  Stringer, S. J.;  Agarwal, G.;  Jones, S. E.; Stone, M. O., Biomimetic synthesis and patterning of silver nanoparticles. </w:t>
      </w:r>
      <w:r w:rsidRPr="00072CC3">
        <w:rPr>
          <w:i/>
        </w:rPr>
        <w:t xml:space="preserve">Nature materials </w:t>
      </w:r>
      <w:r w:rsidRPr="00072CC3">
        <w:rPr>
          <w:b/>
        </w:rPr>
        <w:t>2002,</w:t>
      </w:r>
      <w:r w:rsidRPr="00072CC3">
        <w:t xml:space="preserve"> </w:t>
      </w:r>
      <w:r w:rsidRPr="00072CC3">
        <w:rPr>
          <w:i/>
        </w:rPr>
        <w:t>1</w:t>
      </w:r>
      <w:r w:rsidRPr="00072CC3">
        <w:t xml:space="preserve"> (3), 169.</w:t>
      </w:r>
    </w:p>
    <w:p w14:paraId="21AF9826" w14:textId="77777777" w:rsidR="00072CC3" w:rsidRPr="00072CC3" w:rsidRDefault="00072CC3" w:rsidP="00072CC3">
      <w:pPr>
        <w:pStyle w:val="EndNoteBibliography"/>
        <w:spacing w:after="0"/>
      </w:pPr>
      <w:r w:rsidRPr="00072CC3">
        <w:t>15.</w:t>
      </w:r>
      <w:r w:rsidRPr="00072CC3">
        <w:tab/>
        <w:t xml:space="preserve">Liu, G. W.;  Livesay, B. R.;  Kacherovsky, N. A.;  Cieslewicz, M.;  Lutz, E.;  Waalkes, A.;  Jensen, M. C.;  Salipante, S. J.; Pun, S. H., Efficient identification of murine M2 macrophage peptide targeting ligands by phage display and next-generation sequencing. </w:t>
      </w:r>
      <w:r w:rsidRPr="00072CC3">
        <w:rPr>
          <w:i/>
        </w:rPr>
        <w:t xml:space="preserve">Bioconjugate chemistry </w:t>
      </w:r>
      <w:r w:rsidRPr="00072CC3">
        <w:rPr>
          <w:b/>
        </w:rPr>
        <w:t>2015,</w:t>
      </w:r>
      <w:r w:rsidRPr="00072CC3">
        <w:t xml:space="preserve"> </w:t>
      </w:r>
      <w:r w:rsidRPr="00072CC3">
        <w:rPr>
          <w:i/>
        </w:rPr>
        <w:t>26</w:t>
      </w:r>
      <w:r w:rsidRPr="00072CC3">
        <w:t xml:space="preserve"> (8), 1811-1817.</w:t>
      </w:r>
    </w:p>
    <w:p w14:paraId="6AF4EC89" w14:textId="77777777" w:rsidR="00072CC3" w:rsidRPr="00072CC3" w:rsidRDefault="00072CC3" w:rsidP="00072CC3">
      <w:pPr>
        <w:pStyle w:val="EndNoteBibliography"/>
        <w:spacing w:after="0"/>
      </w:pPr>
      <w:r w:rsidRPr="00072CC3">
        <w:t>16.</w:t>
      </w:r>
      <w:r w:rsidRPr="00072CC3">
        <w:tab/>
        <w:t xml:space="preserve">Yazici, H.;  Fong, H.;  Wilson, B.;  Oren, E.;  Amos, F.;  Zhang, H.;  Evans, J.;  Snead, M.;  Sarikaya, M.; Tamerler, C., Biological response on a titanium implant-grade surface functionalized with modular peptides. </w:t>
      </w:r>
      <w:r w:rsidRPr="00072CC3">
        <w:rPr>
          <w:i/>
        </w:rPr>
        <w:t xml:space="preserve">Acta biomaterialia </w:t>
      </w:r>
      <w:r w:rsidRPr="00072CC3">
        <w:rPr>
          <w:b/>
        </w:rPr>
        <w:t>2013,</w:t>
      </w:r>
      <w:r w:rsidRPr="00072CC3">
        <w:t xml:space="preserve"> </w:t>
      </w:r>
      <w:r w:rsidRPr="00072CC3">
        <w:rPr>
          <w:i/>
        </w:rPr>
        <w:t>9</w:t>
      </w:r>
      <w:r w:rsidRPr="00072CC3">
        <w:t xml:space="preserve"> (2), 5341-5352.</w:t>
      </w:r>
    </w:p>
    <w:p w14:paraId="0C3EB5F4" w14:textId="77777777" w:rsidR="00072CC3" w:rsidRPr="00072CC3" w:rsidRDefault="00072CC3" w:rsidP="00072CC3">
      <w:pPr>
        <w:pStyle w:val="EndNoteBibliography"/>
        <w:spacing w:after="0"/>
      </w:pPr>
      <w:r w:rsidRPr="00072CC3">
        <w:t>17.</w:t>
      </w:r>
      <w:r w:rsidRPr="00072CC3">
        <w:tab/>
        <w:t xml:space="preserve">Sedlak, R. H.;  Hnilova, M.;  Grosh, C.;  Fong, H.;  Baneyx, F.;  Schwartz, D.;  Sarikaya, M.;  Tamerler, C.; Traxler, B., Engineered Escherichia coli silver-binding periplasmic protein that promotes silver tolerance. </w:t>
      </w:r>
      <w:r w:rsidRPr="00072CC3">
        <w:rPr>
          <w:i/>
        </w:rPr>
        <w:t xml:space="preserve">Appl. Environ. Microbiol. </w:t>
      </w:r>
      <w:r w:rsidRPr="00072CC3">
        <w:rPr>
          <w:b/>
        </w:rPr>
        <w:t>2012,</w:t>
      </w:r>
      <w:r w:rsidRPr="00072CC3">
        <w:t xml:space="preserve"> </w:t>
      </w:r>
      <w:r w:rsidRPr="00072CC3">
        <w:rPr>
          <w:i/>
        </w:rPr>
        <w:t>78</w:t>
      </w:r>
      <w:r w:rsidRPr="00072CC3">
        <w:t xml:space="preserve"> (7), 2289-2296.</w:t>
      </w:r>
    </w:p>
    <w:p w14:paraId="2DA9F646" w14:textId="77777777" w:rsidR="00072CC3" w:rsidRPr="00072CC3" w:rsidRDefault="00072CC3" w:rsidP="00072CC3">
      <w:pPr>
        <w:pStyle w:val="EndNoteBibliography"/>
        <w:spacing w:after="0"/>
      </w:pPr>
      <w:r w:rsidRPr="00072CC3">
        <w:t>18.</w:t>
      </w:r>
      <w:r w:rsidRPr="00072CC3">
        <w:tab/>
        <w:t xml:space="preserve">AC’t Hoen, P.;  Jirka, S. M.;  Bradley, R.;  Schultes, E. A.;  Aguilera, B.;  Pang, K. H.;  Heemskerk, H.;  Aartsma-Rus, A.;  van Ommen, G. J.; den Dunnen, J. T., Phage display screening without repetitious selection rounds. </w:t>
      </w:r>
      <w:r w:rsidRPr="00072CC3">
        <w:rPr>
          <w:i/>
        </w:rPr>
        <w:t xml:space="preserve">Analytical biochemistry </w:t>
      </w:r>
      <w:r w:rsidRPr="00072CC3">
        <w:rPr>
          <w:b/>
        </w:rPr>
        <w:t>2012,</w:t>
      </w:r>
      <w:r w:rsidRPr="00072CC3">
        <w:t xml:space="preserve"> </w:t>
      </w:r>
      <w:r w:rsidRPr="00072CC3">
        <w:rPr>
          <w:i/>
        </w:rPr>
        <w:t>421</w:t>
      </w:r>
      <w:r w:rsidRPr="00072CC3">
        <w:t xml:space="preserve"> (2), 622-631.</w:t>
      </w:r>
    </w:p>
    <w:p w14:paraId="762EEE48" w14:textId="77777777" w:rsidR="00072CC3" w:rsidRPr="00072CC3" w:rsidRDefault="00072CC3" w:rsidP="00072CC3">
      <w:pPr>
        <w:pStyle w:val="EndNoteBibliography"/>
        <w:spacing w:after="0"/>
      </w:pPr>
      <w:r w:rsidRPr="00072CC3">
        <w:t>19.</w:t>
      </w:r>
      <w:r w:rsidRPr="00072CC3">
        <w:tab/>
        <w:t xml:space="preserve">Matochko, W. L.; Derda, R., Next-generation sequencing of phage-displayed peptide libraries. In </w:t>
      </w:r>
      <w:r w:rsidRPr="00072CC3">
        <w:rPr>
          <w:i/>
        </w:rPr>
        <w:t>Peptide Libraries</w:t>
      </w:r>
      <w:r w:rsidRPr="00072CC3">
        <w:t>, Springer: 2015; pp 249-266.</w:t>
      </w:r>
    </w:p>
    <w:p w14:paraId="7DD6B4C1" w14:textId="77777777" w:rsidR="00072CC3" w:rsidRPr="00072CC3" w:rsidRDefault="00072CC3" w:rsidP="00072CC3">
      <w:pPr>
        <w:pStyle w:val="EndNoteBibliography"/>
        <w:spacing w:after="0"/>
      </w:pPr>
      <w:r w:rsidRPr="00072CC3">
        <w:t>20.</w:t>
      </w:r>
      <w:r w:rsidRPr="00072CC3">
        <w:tab/>
        <w:t xml:space="preserve">Naik, R. R.;  Brott, L. L.;  Clarson, S. J.; Stone, M. O., Silica-precipitating peptides isolated from a combinatorial phage display peptide library. </w:t>
      </w:r>
      <w:r w:rsidRPr="00072CC3">
        <w:rPr>
          <w:i/>
        </w:rPr>
        <w:t xml:space="preserve">Journal of nanoscience and nanotechnology </w:t>
      </w:r>
      <w:r w:rsidRPr="00072CC3">
        <w:rPr>
          <w:b/>
        </w:rPr>
        <w:t>2002,</w:t>
      </w:r>
      <w:r w:rsidRPr="00072CC3">
        <w:t xml:space="preserve"> </w:t>
      </w:r>
      <w:r w:rsidRPr="00072CC3">
        <w:rPr>
          <w:i/>
        </w:rPr>
        <w:t>2</w:t>
      </w:r>
      <w:r w:rsidRPr="00072CC3">
        <w:t xml:space="preserve"> (1), 95-100.</w:t>
      </w:r>
    </w:p>
    <w:p w14:paraId="5569C2F9" w14:textId="77777777" w:rsidR="00072CC3" w:rsidRPr="00072CC3" w:rsidRDefault="00072CC3" w:rsidP="00072CC3">
      <w:pPr>
        <w:pStyle w:val="EndNoteBibliography"/>
        <w:spacing w:after="0"/>
      </w:pPr>
      <w:r w:rsidRPr="00072CC3">
        <w:t>21.</w:t>
      </w:r>
      <w:r w:rsidRPr="00072CC3">
        <w:tab/>
        <w:t xml:space="preserve">Yucesoy, D. T.;  Karaca, B. T.;  Cetinel, S.;  Caliskan, H. B.;  Adali, E.;  Gul-Karaguler, N.; Tamerler, C., Direct bioelectrocatalysis at the interfaces by genetically engineered dehydrogenase. </w:t>
      </w:r>
      <w:r w:rsidRPr="00072CC3">
        <w:rPr>
          <w:i/>
        </w:rPr>
        <w:t xml:space="preserve">Bioinspired, Biomimetic and Nanobiomaterials </w:t>
      </w:r>
      <w:r w:rsidRPr="00072CC3">
        <w:rPr>
          <w:b/>
        </w:rPr>
        <w:t>2015,</w:t>
      </w:r>
      <w:r w:rsidRPr="00072CC3">
        <w:t xml:space="preserve"> </w:t>
      </w:r>
      <w:r w:rsidRPr="00072CC3">
        <w:rPr>
          <w:i/>
        </w:rPr>
        <w:t>4</w:t>
      </w:r>
      <w:r w:rsidRPr="00072CC3">
        <w:t xml:space="preserve"> (1), 79-89.</w:t>
      </w:r>
    </w:p>
    <w:p w14:paraId="596B8102" w14:textId="77777777" w:rsidR="00072CC3" w:rsidRPr="00072CC3" w:rsidRDefault="00072CC3" w:rsidP="00072CC3">
      <w:pPr>
        <w:pStyle w:val="EndNoteBibliography"/>
        <w:spacing w:after="0"/>
      </w:pPr>
      <w:r w:rsidRPr="00072CC3">
        <w:t>22.</w:t>
      </w:r>
      <w:r w:rsidRPr="00072CC3">
        <w:tab/>
        <w:t xml:space="preserve">Schuster, S. C., Next-generation sequencing transforms today's biology. </w:t>
      </w:r>
      <w:r w:rsidRPr="00072CC3">
        <w:rPr>
          <w:i/>
        </w:rPr>
        <w:t xml:space="preserve">Nature methods </w:t>
      </w:r>
      <w:r w:rsidRPr="00072CC3">
        <w:rPr>
          <w:b/>
        </w:rPr>
        <w:t>2008,</w:t>
      </w:r>
      <w:r w:rsidRPr="00072CC3">
        <w:t xml:space="preserve"> </w:t>
      </w:r>
      <w:r w:rsidRPr="00072CC3">
        <w:rPr>
          <w:i/>
        </w:rPr>
        <w:t>5</w:t>
      </w:r>
      <w:r w:rsidRPr="00072CC3">
        <w:t xml:space="preserve"> (1), 16-18.</w:t>
      </w:r>
    </w:p>
    <w:p w14:paraId="388E1CAE" w14:textId="77777777" w:rsidR="00072CC3" w:rsidRPr="00072CC3" w:rsidRDefault="00072CC3" w:rsidP="00072CC3">
      <w:pPr>
        <w:pStyle w:val="EndNoteBibliography"/>
        <w:spacing w:after="0"/>
      </w:pPr>
      <w:r w:rsidRPr="00072CC3">
        <w:t>23.</w:t>
      </w:r>
      <w:r w:rsidRPr="00072CC3">
        <w:tab/>
        <w:t xml:space="preserve">Shendure, J.; Ji, H., Next-generation DNA sequencing. </w:t>
      </w:r>
      <w:r w:rsidRPr="00072CC3">
        <w:rPr>
          <w:i/>
        </w:rPr>
        <w:t xml:space="preserve">Nature biotechnology </w:t>
      </w:r>
      <w:r w:rsidRPr="00072CC3">
        <w:rPr>
          <w:b/>
        </w:rPr>
        <w:t>2008,</w:t>
      </w:r>
      <w:r w:rsidRPr="00072CC3">
        <w:t xml:space="preserve"> </w:t>
      </w:r>
      <w:r w:rsidRPr="00072CC3">
        <w:rPr>
          <w:i/>
        </w:rPr>
        <w:t>26</w:t>
      </w:r>
      <w:r w:rsidRPr="00072CC3">
        <w:t xml:space="preserve"> (10), 1135.</w:t>
      </w:r>
    </w:p>
    <w:p w14:paraId="5A531A68" w14:textId="77777777" w:rsidR="00072CC3" w:rsidRPr="00072CC3" w:rsidRDefault="00072CC3" w:rsidP="00072CC3">
      <w:pPr>
        <w:pStyle w:val="EndNoteBibliography"/>
        <w:spacing w:after="0"/>
      </w:pPr>
      <w:r w:rsidRPr="00072CC3">
        <w:t>24.</w:t>
      </w:r>
      <w:r w:rsidRPr="00072CC3">
        <w:tab/>
        <w:t xml:space="preserve">Ansorge, W. J., Next-generation DNA sequencing techniques. </w:t>
      </w:r>
      <w:r w:rsidRPr="00072CC3">
        <w:rPr>
          <w:i/>
        </w:rPr>
        <w:t xml:space="preserve">New biotechnology </w:t>
      </w:r>
      <w:r w:rsidRPr="00072CC3">
        <w:rPr>
          <w:b/>
        </w:rPr>
        <w:t>2009,</w:t>
      </w:r>
      <w:r w:rsidRPr="00072CC3">
        <w:t xml:space="preserve"> </w:t>
      </w:r>
      <w:r w:rsidRPr="00072CC3">
        <w:rPr>
          <w:i/>
        </w:rPr>
        <w:t>25</w:t>
      </w:r>
      <w:r w:rsidRPr="00072CC3">
        <w:t xml:space="preserve"> (4), 195-203.</w:t>
      </w:r>
    </w:p>
    <w:p w14:paraId="58A95F54" w14:textId="77777777" w:rsidR="00072CC3" w:rsidRPr="00072CC3" w:rsidRDefault="00072CC3" w:rsidP="00072CC3">
      <w:pPr>
        <w:pStyle w:val="EndNoteBibliography"/>
        <w:spacing w:after="0"/>
      </w:pPr>
      <w:r w:rsidRPr="00072CC3">
        <w:t>25.</w:t>
      </w:r>
      <w:r w:rsidRPr="00072CC3">
        <w:tab/>
        <w:t xml:space="preserve">Fox, R. J.; Huisman, G. W., Enzyme optimization: moving from blind evolution to statistical exploration of sequence–function space. </w:t>
      </w:r>
      <w:r w:rsidRPr="00072CC3">
        <w:rPr>
          <w:i/>
        </w:rPr>
        <w:t xml:space="preserve">Trends in biotechnology </w:t>
      </w:r>
      <w:r w:rsidRPr="00072CC3">
        <w:rPr>
          <w:b/>
        </w:rPr>
        <w:t>2008,</w:t>
      </w:r>
      <w:r w:rsidRPr="00072CC3">
        <w:t xml:space="preserve"> </w:t>
      </w:r>
      <w:r w:rsidRPr="00072CC3">
        <w:rPr>
          <w:i/>
        </w:rPr>
        <w:t>26</w:t>
      </w:r>
      <w:r w:rsidRPr="00072CC3">
        <w:t xml:space="preserve"> (3), 132-138.</w:t>
      </w:r>
    </w:p>
    <w:p w14:paraId="388DDEF6" w14:textId="77777777" w:rsidR="00072CC3" w:rsidRPr="00072CC3" w:rsidRDefault="00072CC3" w:rsidP="00072CC3">
      <w:pPr>
        <w:pStyle w:val="EndNoteBibliography"/>
        <w:spacing w:after="0"/>
      </w:pPr>
      <w:r w:rsidRPr="00072CC3">
        <w:lastRenderedPageBreak/>
        <w:t>26.</w:t>
      </w:r>
      <w:r w:rsidRPr="00072CC3">
        <w:tab/>
        <w:t xml:space="preserve">Yoshida, M.;  Hinkley, T.;  Tsuda, S.;  Abul-Haija, Y. M.;  McBurney, R. T.;  Kulikov, V.;  Mathieson, J. S.;  Reyes, S. G.;  Castro, M. D.; Cronin, L., Using evolutionary algorithms and machine learning to explore sequence space for the discovery of antimicrobial peptides. </w:t>
      </w:r>
      <w:r w:rsidRPr="00072CC3">
        <w:rPr>
          <w:i/>
        </w:rPr>
        <w:t xml:space="preserve">Chem </w:t>
      </w:r>
      <w:r w:rsidRPr="00072CC3">
        <w:rPr>
          <w:b/>
        </w:rPr>
        <w:t>2018,</w:t>
      </w:r>
      <w:r w:rsidRPr="00072CC3">
        <w:t xml:space="preserve"> </w:t>
      </w:r>
      <w:r w:rsidRPr="00072CC3">
        <w:rPr>
          <w:i/>
        </w:rPr>
        <w:t>4</w:t>
      </w:r>
      <w:r w:rsidRPr="00072CC3">
        <w:t xml:space="preserve"> (3), 533-543.</w:t>
      </w:r>
    </w:p>
    <w:p w14:paraId="1FE2F69B" w14:textId="77777777" w:rsidR="00072CC3" w:rsidRPr="00072CC3" w:rsidRDefault="00072CC3" w:rsidP="00072CC3">
      <w:pPr>
        <w:pStyle w:val="EndNoteBibliography"/>
        <w:spacing w:after="0"/>
      </w:pPr>
      <w:r w:rsidRPr="00072CC3">
        <w:t>27.</w:t>
      </w:r>
      <w:r w:rsidRPr="00072CC3">
        <w:tab/>
        <w:t xml:space="preserve">Popova, M.;  Isayev, O.; Tropsha, A., Deep reinforcement learning for de novo drug design. </w:t>
      </w:r>
      <w:r w:rsidRPr="00072CC3">
        <w:rPr>
          <w:i/>
        </w:rPr>
        <w:t xml:space="preserve">Science advances </w:t>
      </w:r>
      <w:r w:rsidRPr="00072CC3">
        <w:rPr>
          <w:b/>
        </w:rPr>
        <w:t>2018,</w:t>
      </w:r>
      <w:r w:rsidRPr="00072CC3">
        <w:t xml:space="preserve"> </w:t>
      </w:r>
      <w:r w:rsidRPr="00072CC3">
        <w:rPr>
          <w:i/>
        </w:rPr>
        <w:t>4</w:t>
      </w:r>
      <w:r w:rsidRPr="00072CC3">
        <w:t xml:space="preserve"> (7), eaap7885.</w:t>
      </w:r>
    </w:p>
    <w:p w14:paraId="30CA1A33" w14:textId="77777777" w:rsidR="00072CC3" w:rsidRPr="00072CC3" w:rsidRDefault="00072CC3" w:rsidP="00072CC3">
      <w:pPr>
        <w:pStyle w:val="EndNoteBibliography"/>
        <w:spacing w:after="0"/>
      </w:pPr>
      <w:r w:rsidRPr="00072CC3">
        <w:t>28.</w:t>
      </w:r>
      <w:r w:rsidRPr="00072CC3">
        <w:tab/>
        <w:t xml:space="preserve">Wu, Z.;  Kan, S. J.;  Lewis, R. D.;  Wittmann, B. J.; Arnold, F. H., Machine learning-assisted directed protein evolution with combinatorial libraries. </w:t>
      </w:r>
      <w:r w:rsidRPr="00072CC3">
        <w:rPr>
          <w:i/>
        </w:rPr>
        <w:t xml:space="preserve">Proceedings of the National Academy of Sciences </w:t>
      </w:r>
      <w:r w:rsidRPr="00072CC3">
        <w:rPr>
          <w:b/>
        </w:rPr>
        <w:t>2019,</w:t>
      </w:r>
      <w:r w:rsidRPr="00072CC3">
        <w:t xml:space="preserve"> </w:t>
      </w:r>
      <w:r w:rsidRPr="00072CC3">
        <w:rPr>
          <w:i/>
        </w:rPr>
        <w:t>116</w:t>
      </w:r>
      <w:r w:rsidRPr="00072CC3">
        <w:t xml:space="preserve"> (18), 8852-8858.</w:t>
      </w:r>
    </w:p>
    <w:p w14:paraId="22A7AF06" w14:textId="77777777" w:rsidR="00072CC3" w:rsidRPr="00072CC3" w:rsidRDefault="00072CC3" w:rsidP="00072CC3">
      <w:pPr>
        <w:pStyle w:val="EndNoteBibliography"/>
        <w:spacing w:after="0"/>
      </w:pPr>
      <w:r w:rsidRPr="00072CC3">
        <w:t>29.</w:t>
      </w:r>
      <w:r w:rsidRPr="00072CC3">
        <w:tab/>
        <w:t xml:space="preserve">Yang, K. K.;  Wu, Z.; Arnold, F. H., Machine-learning-guided directed evolution for protein engineering. </w:t>
      </w:r>
      <w:r w:rsidRPr="00072CC3">
        <w:rPr>
          <w:i/>
        </w:rPr>
        <w:t xml:space="preserve">Nature methods </w:t>
      </w:r>
      <w:r w:rsidRPr="00072CC3">
        <w:rPr>
          <w:b/>
        </w:rPr>
        <w:t>2019,</w:t>
      </w:r>
      <w:r w:rsidRPr="00072CC3">
        <w:t xml:space="preserve"> </w:t>
      </w:r>
      <w:r w:rsidRPr="00072CC3">
        <w:rPr>
          <w:i/>
        </w:rPr>
        <w:t>16</w:t>
      </w:r>
      <w:r w:rsidRPr="00072CC3">
        <w:t xml:space="preserve"> (8), 687-694.</w:t>
      </w:r>
    </w:p>
    <w:p w14:paraId="51B75B74" w14:textId="77777777" w:rsidR="00072CC3" w:rsidRPr="00072CC3" w:rsidRDefault="00072CC3" w:rsidP="00072CC3">
      <w:pPr>
        <w:pStyle w:val="EndNoteBibliography"/>
        <w:spacing w:after="0"/>
      </w:pPr>
      <w:r w:rsidRPr="00072CC3">
        <w:t>30.</w:t>
      </w:r>
      <w:r w:rsidRPr="00072CC3">
        <w:tab/>
        <w:t xml:space="preserve">Yu, C.-N. J.;  Joachims, T.;  Elber, R.; Pillardy, J. In </w:t>
      </w:r>
      <w:r w:rsidRPr="00072CC3">
        <w:rPr>
          <w:i/>
        </w:rPr>
        <w:t>Support vector training of protein alignment models</w:t>
      </w:r>
      <w:r w:rsidRPr="00072CC3">
        <w:t>, Annual International Conference on Research in Computational Molecular Biology, Springer: 2007; pp 253-267.</w:t>
      </w:r>
    </w:p>
    <w:p w14:paraId="601AB993" w14:textId="77777777" w:rsidR="00072CC3" w:rsidRPr="00072CC3" w:rsidRDefault="00072CC3" w:rsidP="00072CC3">
      <w:pPr>
        <w:pStyle w:val="EndNoteBibliography"/>
        <w:spacing w:after="0"/>
      </w:pPr>
      <w:r w:rsidRPr="00072CC3">
        <w:t>31.</w:t>
      </w:r>
      <w:r w:rsidRPr="00072CC3">
        <w:tab/>
        <w:t xml:space="preserve">Jones, D. T.;  Buchan, D. W.;  Cozzetto, D.; Pontil, M., PSICOV: precise structural contact prediction using sparse inverse covariance estimation on large multiple sequence alignments. </w:t>
      </w:r>
      <w:r w:rsidRPr="00072CC3">
        <w:rPr>
          <w:i/>
        </w:rPr>
        <w:t xml:space="preserve">Bioinformatics </w:t>
      </w:r>
      <w:r w:rsidRPr="00072CC3">
        <w:rPr>
          <w:b/>
        </w:rPr>
        <w:t>2011,</w:t>
      </w:r>
      <w:r w:rsidRPr="00072CC3">
        <w:t xml:space="preserve"> </w:t>
      </w:r>
      <w:r w:rsidRPr="00072CC3">
        <w:rPr>
          <w:i/>
        </w:rPr>
        <w:t>28</w:t>
      </w:r>
      <w:r w:rsidRPr="00072CC3">
        <w:t xml:space="preserve"> (2), 184-190.</w:t>
      </w:r>
    </w:p>
    <w:p w14:paraId="47226968" w14:textId="77777777" w:rsidR="00072CC3" w:rsidRPr="00072CC3" w:rsidRDefault="00072CC3" w:rsidP="00072CC3">
      <w:pPr>
        <w:pStyle w:val="EndNoteBibliography"/>
        <w:spacing w:after="0"/>
      </w:pPr>
      <w:r w:rsidRPr="00072CC3">
        <w:t>32.</w:t>
      </w:r>
      <w:r w:rsidRPr="00072CC3">
        <w:tab/>
        <w:t xml:space="preserve">Jurtz, V. I.;  Johansen, A. R.;  Nielsen, M.;  Almagro Armenteros, J. J.;  Nielsen, H.;  Sønderby, C. K.;  Winther, O.; Sønderby, S. K., An introduction to deep learning on biological sequence data: examples and solutions. </w:t>
      </w:r>
      <w:r w:rsidRPr="00072CC3">
        <w:rPr>
          <w:i/>
        </w:rPr>
        <w:t xml:space="preserve">Bioinformatics </w:t>
      </w:r>
      <w:r w:rsidRPr="00072CC3">
        <w:rPr>
          <w:b/>
        </w:rPr>
        <w:t>2017,</w:t>
      </w:r>
      <w:r w:rsidRPr="00072CC3">
        <w:t xml:space="preserve"> </w:t>
      </w:r>
      <w:r w:rsidRPr="00072CC3">
        <w:rPr>
          <w:i/>
        </w:rPr>
        <w:t>33</w:t>
      </w:r>
      <w:r w:rsidRPr="00072CC3">
        <w:t xml:space="preserve"> (22), 3685-3690.</w:t>
      </w:r>
    </w:p>
    <w:p w14:paraId="11B9F5A4" w14:textId="77777777" w:rsidR="00072CC3" w:rsidRPr="00072CC3" w:rsidRDefault="00072CC3" w:rsidP="00072CC3">
      <w:pPr>
        <w:pStyle w:val="EndNoteBibliography"/>
        <w:spacing w:after="0"/>
      </w:pPr>
      <w:r w:rsidRPr="00072CC3">
        <w:t>33.</w:t>
      </w:r>
      <w:r w:rsidRPr="00072CC3">
        <w:tab/>
        <w:t xml:space="preserve">Chen, Y.; Xu, D., Understanding protein dispensability through machine-learning analysis of high-throughput data. </w:t>
      </w:r>
      <w:r w:rsidRPr="00072CC3">
        <w:rPr>
          <w:i/>
        </w:rPr>
        <w:t xml:space="preserve">Bioinformatics </w:t>
      </w:r>
      <w:r w:rsidRPr="00072CC3">
        <w:rPr>
          <w:b/>
        </w:rPr>
        <w:t>2004,</w:t>
      </w:r>
      <w:r w:rsidRPr="00072CC3">
        <w:t xml:space="preserve"> </w:t>
      </w:r>
      <w:r w:rsidRPr="00072CC3">
        <w:rPr>
          <w:i/>
        </w:rPr>
        <w:t>21</w:t>
      </w:r>
      <w:r w:rsidRPr="00072CC3">
        <w:t xml:space="preserve"> (5), 575-581.</w:t>
      </w:r>
    </w:p>
    <w:p w14:paraId="038E0171" w14:textId="77777777" w:rsidR="00072CC3" w:rsidRPr="00072CC3" w:rsidRDefault="00072CC3" w:rsidP="00072CC3">
      <w:pPr>
        <w:pStyle w:val="EndNoteBibliography"/>
        <w:spacing w:after="0"/>
      </w:pPr>
      <w:r w:rsidRPr="00072CC3">
        <w:t>34.</w:t>
      </w:r>
      <w:r w:rsidRPr="00072CC3">
        <w:tab/>
        <w:t xml:space="preserve">Verma, R.;  Schwaneberg, U.; Roccatano, D., Computer-aided protein directed evolution: a review of web servers, databases and other computational tools for protein engineering. </w:t>
      </w:r>
      <w:r w:rsidRPr="00072CC3">
        <w:rPr>
          <w:i/>
        </w:rPr>
        <w:t xml:space="preserve">Computational and structural biotechnology journal </w:t>
      </w:r>
      <w:r w:rsidRPr="00072CC3">
        <w:rPr>
          <w:b/>
        </w:rPr>
        <w:t>2012,</w:t>
      </w:r>
      <w:r w:rsidRPr="00072CC3">
        <w:t xml:space="preserve"> </w:t>
      </w:r>
      <w:r w:rsidRPr="00072CC3">
        <w:rPr>
          <w:i/>
        </w:rPr>
        <w:t>2</w:t>
      </w:r>
      <w:r w:rsidRPr="00072CC3">
        <w:t xml:space="preserve"> (3), e201209008.</w:t>
      </w:r>
    </w:p>
    <w:p w14:paraId="5F180213" w14:textId="77777777" w:rsidR="00072CC3" w:rsidRPr="00072CC3" w:rsidRDefault="00072CC3" w:rsidP="00072CC3">
      <w:pPr>
        <w:pStyle w:val="EndNoteBibliography"/>
        <w:spacing w:after="0"/>
      </w:pPr>
      <w:r w:rsidRPr="00072CC3">
        <w:t>35.</w:t>
      </w:r>
      <w:r w:rsidRPr="00072CC3">
        <w:tab/>
        <w:t xml:space="preserve">Fox, R., Directed molecular evolution by machine learning and the influence of nonlinear interactions. </w:t>
      </w:r>
      <w:r w:rsidRPr="00072CC3">
        <w:rPr>
          <w:i/>
        </w:rPr>
        <w:t xml:space="preserve">Journal of theoretical biology </w:t>
      </w:r>
      <w:r w:rsidRPr="00072CC3">
        <w:rPr>
          <w:b/>
        </w:rPr>
        <w:t>2005,</w:t>
      </w:r>
      <w:r w:rsidRPr="00072CC3">
        <w:t xml:space="preserve"> </w:t>
      </w:r>
      <w:r w:rsidRPr="00072CC3">
        <w:rPr>
          <w:i/>
        </w:rPr>
        <w:t>234</w:t>
      </w:r>
      <w:r w:rsidRPr="00072CC3">
        <w:t xml:space="preserve"> (2), 187-199.</w:t>
      </w:r>
    </w:p>
    <w:p w14:paraId="1856765B" w14:textId="77777777" w:rsidR="00072CC3" w:rsidRPr="00072CC3" w:rsidRDefault="00072CC3" w:rsidP="00072CC3">
      <w:pPr>
        <w:pStyle w:val="EndNoteBibliography"/>
        <w:spacing w:after="0"/>
      </w:pPr>
      <w:r w:rsidRPr="00072CC3">
        <w:t>36.</w:t>
      </w:r>
      <w:r w:rsidRPr="00072CC3">
        <w:tab/>
        <w:t xml:space="preserve">Saito, Y.;  Oikawa, M.;  Nakazawa, H.;  Niide, T.;  Kameda, T.;  Tsuda, K.; Umetsu, M., Machine-learning-guided mutagenesis for directed evolution of fluorescent proteins. </w:t>
      </w:r>
      <w:r w:rsidRPr="00072CC3">
        <w:rPr>
          <w:i/>
        </w:rPr>
        <w:t xml:space="preserve">ACS synthetic biology </w:t>
      </w:r>
      <w:r w:rsidRPr="00072CC3">
        <w:rPr>
          <w:b/>
        </w:rPr>
        <w:t>2018,</w:t>
      </w:r>
      <w:r w:rsidRPr="00072CC3">
        <w:t xml:space="preserve"> </w:t>
      </w:r>
      <w:r w:rsidRPr="00072CC3">
        <w:rPr>
          <w:i/>
        </w:rPr>
        <w:t>7</w:t>
      </w:r>
      <w:r w:rsidRPr="00072CC3">
        <w:t xml:space="preserve"> (9), 2014-2022.</w:t>
      </w:r>
    </w:p>
    <w:p w14:paraId="5BBB8C4C" w14:textId="77777777" w:rsidR="00072CC3" w:rsidRPr="00072CC3" w:rsidRDefault="00072CC3" w:rsidP="00072CC3">
      <w:pPr>
        <w:pStyle w:val="EndNoteBibliography"/>
        <w:spacing w:after="0"/>
      </w:pPr>
      <w:r w:rsidRPr="00072CC3">
        <w:t>37.</w:t>
      </w:r>
      <w:r w:rsidRPr="00072CC3">
        <w:tab/>
        <w:t xml:space="preserve">Rubin, A. F.;  Gelman, H.;  Lucas, N.;  Bajjalieh, S. M.;  Papenfuss, A. T.;  Speed, T. P.; Fowler, D. M., A statistical framework for analyzing deep mutational scanning data. </w:t>
      </w:r>
      <w:r w:rsidRPr="00072CC3">
        <w:rPr>
          <w:i/>
        </w:rPr>
        <w:t xml:space="preserve">Genome biology </w:t>
      </w:r>
      <w:r w:rsidRPr="00072CC3">
        <w:rPr>
          <w:b/>
        </w:rPr>
        <w:t>2017,</w:t>
      </w:r>
      <w:r w:rsidRPr="00072CC3">
        <w:t xml:space="preserve"> </w:t>
      </w:r>
      <w:r w:rsidRPr="00072CC3">
        <w:rPr>
          <w:i/>
        </w:rPr>
        <w:t>18</w:t>
      </w:r>
      <w:r w:rsidRPr="00072CC3">
        <w:t xml:space="preserve"> (1), 150.</w:t>
      </w:r>
    </w:p>
    <w:p w14:paraId="58B901C3" w14:textId="77777777" w:rsidR="00072CC3" w:rsidRPr="00072CC3" w:rsidRDefault="00072CC3" w:rsidP="00072CC3">
      <w:pPr>
        <w:pStyle w:val="EndNoteBibliography"/>
        <w:spacing w:after="0"/>
      </w:pPr>
      <w:r w:rsidRPr="00072CC3">
        <w:t>38.</w:t>
      </w:r>
      <w:r w:rsidRPr="00072CC3">
        <w:tab/>
        <w:t xml:space="preserve">Zhao, L.;  Liu, Z.;  Levy, S. F.; Wu, S., Bartender: a fast and accurate clustering algorithm to count barcode reads. </w:t>
      </w:r>
      <w:r w:rsidRPr="00072CC3">
        <w:rPr>
          <w:i/>
        </w:rPr>
        <w:t xml:space="preserve">Bioinformatics </w:t>
      </w:r>
      <w:r w:rsidRPr="00072CC3">
        <w:rPr>
          <w:b/>
        </w:rPr>
        <w:t>2017,</w:t>
      </w:r>
      <w:r w:rsidRPr="00072CC3">
        <w:t xml:space="preserve"> </w:t>
      </w:r>
      <w:r w:rsidRPr="00072CC3">
        <w:rPr>
          <w:i/>
        </w:rPr>
        <w:t>34</w:t>
      </w:r>
      <w:r w:rsidRPr="00072CC3">
        <w:t xml:space="preserve"> (5), 739-747.</w:t>
      </w:r>
    </w:p>
    <w:p w14:paraId="0AC8DC51" w14:textId="77777777" w:rsidR="00072CC3" w:rsidRPr="00072CC3" w:rsidRDefault="00072CC3" w:rsidP="00072CC3">
      <w:pPr>
        <w:pStyle w:val="EndNoteBibliography"/>
        <w:spacing w:after="0"/>
      </w:pPr>
      <w:r w:rsidRPr="00072CC3">
        <w:t>39.</w:t>
      </w:r>
      <w:r w:rsidRPr="00072CC3">
        <w:tab/>
        <w:t xml:space="preserve">Oren, E. E.;  Tamerler, C.;  Sahin, D.;  Hnilova, M.;  Seker, U. O. S.;  Sarikaya, M.; Samudrala, R., A novel knowledge-based approach to design inorganic-binding peptides. </w:t>
      </w:r>
      <w:r w:rsidRPr="00072CC3">
        <w:rPr>
          <w:i/>
        </w:rPr>
        <w:t xml:space="preserve">Bioinformatics </w:t>
      </w:r>
      <w:r w:rsidRPr="00072CC3">
        <w:rPr>
          <w:b/>
        </w:rPr>
        <w:t>2007,</w:t>
      </w:r>
      <w:r w:rsidRPr="00072CC3">
        <w:t xml:space="preserve"> </w:t>
      </w:r>
      <w:r w:rsidRPr="00072CC3">
        <w:rPr>
          <w:i/>
        </w:rPr>
        <w:t>23</w:t>
      </w:r>
      <w:r w:rsidRPr="00072CC3">
        <w:t xml:space="preserve"> (21), 2816-2822.</w:t>
      </w:r>
    </w:p>
    <w:p w14:paraId="0B5BAF99" w14:textId="77777777" w:rsidR="00072CC3" w:rsidRPr="00072CC3" w:rsidRDefault="00072CC3" w:rsidP="00072CC3">
      <w:pPr>
        <w:pStyle w:val="EndNoteBibliography"/>
        <w:spacing w:after="0"/>
      </w:pPr>
      <w:r w:rsidRPr="00072CC3">
        <w:t>40.</w:t>
      </w:r>
      <w:r w:rsidRPr="00072CC3">
        <w:tab/>
        <w:t xml:space="preserve">Needleman, S., Needleman-Wunsch algorithm for sequence similarity searches. </w:t>
      </w:r>
      <w:r w:rsidRPr="00072CC3">
        <w:rPr>
          <w:i/>
        </w:rPr>
        <w:t xml:space="preserve">J Mol Biol </w:t>
      </w:r>
      <w:r w:rsidRPr="00072CC3">
        <w:rPr>
          <w:b/>
        </w:rPr>
        <w:t>1970,</w:t>
      </w:r>
      <w:r w:rsidRPr="00072CC3">
        <w:t xml:space="preserve"> </w:t>
      </w:r>
      <w:r w:rsidRPr="00072CC3">
        <w:rPr>
          <w:i/>
        </w:rPr>
        <w:t>48</w:t>
      </w:r>
      <w:r w:rsidRPr="00072CC3">
        <w:t>, 443-453.</w:t>
      </w:r>
    </w:p>
    <w:p w14:paraId="703F7774" w14:textId="77777777" w:rsidR="00072CC3" w:rsidRPr="00072CC3" w:rsidRDefault="00072CC3" w:rsidP="00072CC3">
      <w:pPr>
        <w:pStyle w:val="EndNoteBibliography"/>
        <w:spacing w:after="0"/>
      </w:pPr>
      <w:r w:rsidRPr="00072CC3">
        <w:t>41.</w:t>
      </w:r>
      <w:r w:rsidRPr="00072CC3">
        <w:tab/>
        <w:t xml:space="preserve">Fowler, D. M.;  Araya, C. L.;  Fleishman, S. J.;  Kellogg, E. H.;  Stephany, J. J.;  Baker, D.; Fields, S., High-resolution mapping of protein sequence-function relationships. </w:t>
      </w:r>
      <w:r w:rsidRPr="00072CC3">
        <w:rPr>
          <w:i/>
        </w:rPr>
        <w:t xml:space="preserve">Nature methods </w:t>
      </w:r>
      <w:r w:rsidRPr="00072CC3">
        <w:rPr>
          <w:b/>
        </w:rPr>
        <w:t>2010,</w:t>
      </w:r>
      <w:r w:rsidRPr="00072CC3">
        <w:t xml:space="preserve"> </w:t>
      </w:r>
      <w:r w:rsidRPr="00072CC3">
        <w:rPr>
          <w:i/>
        </w:rPr>
        <w:t>7</w:t>
      </w:r>
      <w:r w:rsidRPr="00072CC3">
        <w:t xml:space="preserve"> (9), 741.</w:t>
      </w:r>
    </w:p>
    <w:p w14:paraId="5D0F18C5" w14:textId="77777777" w:rsidR="00072CC3" w:rsidRPr="00072CC3" w:rsidRDefault="00072CC3" w:rsidP="00072CC3">
      <w:pPr>
        <w:pStyle w:val="EndNoteBibliography"/>
        <w:spacing w:after="0"/>
      </w:pPr>
      <w:r w:rsidRPr="00072CC3">
        <w:t>42.</w:t>
      </w:r>
      <w:r w:rsidRPr="00072CC3">
        <w:tab/>
        <w:t xml:space="preserve">Fowler, D. M.; Fields, S., Deep mutational scanning: a new style of protein science. </w:t>
      </w:r>
      <w:r w:rsidRPr="00072CC3">
        <w:rPr>
          <w:i/>
        </w:rPr>
        <w:t xml:space="preserve">Nature methods </w:t>
      </w:r>
      <w:r w:rsidRPr="00072CC3">
        <w:rPr>
          <w:b/>
        </w:rPr>
        <w:t>2014,</w:t>
      </w:r>
      <w:r w:rsidRPr="00072CC3">
        <w:t xml:space="preserve"> </w:t>
      </w:r>
      <w:r w:rsidRPr="00072CC3">
        <w:rPr>
          <w:i/>
        </w:rPr>
        <w:t>11</w:t>
      </w:r>
      <w:r w:rsidRPr="00072CC3">
        <w:t xml:space="preserve"> (8), 801.</w:t>
      </w:r>
    </w:p>
    <w:p w14:paraId="611B833A" w14:textId="77777777" w:rsidR="00072CC3" w:rsidRPr="00072CC3" w:rsidRDefault="00072CC3" w:rsidP="00072CC3">
      <w:pPr>
        <w:pStyle w:val="EndNoteBibliography"/>
        <w:spacing w:after="0"/>
      </w:pPr>
      <w:r w:rsidRPr="00072CC3">
        <w:t>43.</w:t>
      </w:r>
      <w:r w:rsidRPr="00072CC3">
        <w:tab/>
        <w:t xml:space="preserve">Dayhoff, M. O., A model of evolutionary change in proteins. </w:t>
      </w:r>
      <w:r w:rsidRPr="00072CC3">
        <w:rPr>
          <w:i/>
        </w:rPr>
        <w:t xml:space="preserve">Atlas of protein sequence and structure </w:t>
      </w:r>
      <w:r w:rsidRPr="00072CC3">
        <w:rPr>
          <w:b/>
        </w:rPr>
        <w:t>1972,</w:t>
      </w:r>
      <w:r w:rsidRPr="00072CC3">
        <w:t xml:space="preserve"> </w:t>
      </w:r>
      <w:r w:rsidRPr="00072CC3">
        <w:rPr>
          <w:i/>
        </w:rPr>
        <w:t>5</w:t>
      </w:r>
      <w:r w:rsidRPr="00072CC3">
        <w:t>, 89-99.</w:t>
      </w:r>
    </w:p>
    <w:p w14:paraId="2023368B" w14:textId="77777777" w:rsidR="00072CC3" w:rsidRPr="00072CC3" w:rsidRDefault="00072CC3" w:rsidP="00072CC3">
      <w:pPr>
        <w:pStyle w:val="EndNoteBibliography"/>
        <w:spacing w:after="0"/>
      </w:pPr>
      <w:r w:rsidRPr="00072CC3">
        <w:t>44.</w:t>
      </w:r>
      <w:r w:rsidRPr="00072CC3">
        <w:tab/>
        <w:t xml:space="preserve">Wang, Y.;  Zhou, P.;  Lin, Y.;  Shu, M.;  Hu, Y.;  Xia, Q.; Lin, Z., Quantitative prediction of class I MHC/epitope binding affinity using QSAR modeling derived from amino acid structural information. </w:t>
      </w:r>
      <w:r w:rsidRPr="00072CC3">
        <w:rPr>
          <w:i/>
        </w:rPr>
        <w:t xml:space="preserve">Combinatorial chemistry &amp; high throughput screening </w:t>
      </w:r>
      <w:r w:rsidRPr="00072CC3">
        <w:rPr>
          <w:b/>
        </w:rPr>
        <w:t>2015,</w:t>
      </w:r>
      <w:r w:rsidRPr="00072CC3">
        <w:t xml:space="preserve"> </w:t>
      </w:r>
      <w:r w:rsidRPr="00072CC3">
        <w:rPr>
          <w:i/>
        </w:rPr>
        <w:t>18</w:t>
      </w:r>
      <w:r w:rsidRPr="00072CC3">
        <w:t xml:space="preserve"> (1), 75-82.</w:t>
      </w:r>
    </w:p>
    <w:p w14:paraId="511A2DB2" w14:textId="77777777" w:rsidR="00072CC3" w:rsidRPr="00072CC3" w:rsidRDefault="00072CC3" w:rsidP="00072CC3">
      <w:pPr>
        <w:pStyle w:val="EndNoteBibliography"/>
        <w:spacing w:after="0"/>
      </w:pPr>
      <w:r w:rsidRPr="00072CC3">
        <w:lastRenderedPageBreak/>
        <w:t>45.</w:t>
      </w:r>
      <w:r w:rsidRPr="00072CC3">
        <w:tab/>
        <w:t xml:space="preserve">Kawashima, S.;  Ogata, H.; Kanehisa, M., AAindex: amino acid index database. </w:t>
      </w:r>
      <w:r w:rsidRPr="00072CC3">
        <w:rPr>
          <w:i/>
        </w:rPr>
        <w:t xml:space="preserve">Nucleic acids research </w:t>
      </w:r>
      <w:r w:rsidRPr="00072CC3">
        <w:rPr>
          <w:b/>
        </w:rPr>
        <w:t>1999,</w:t>
      </w:r>
      <w:r w:rsidRPr="00072CC3">
        <w:t xml:space="preserve"> </w:t>
      </w:r>
      <w:r w:rsidRPr="00072CC3">
        <w:rPr>
          <w:i/>
        </w:rPr>
        <w:t>27</w:t>
      </w:r>
      <w:r w:rsidRPr="00072CC3">
        <w:t xml:space="preserve"> (1), 368-369.</w:t>
      </w:r>
    </w:p>
    <w:p w14:paraId="6C9E8D15" w14:textId="77777777" w:rsidR="00072CC3" w:rsidRPr="00072CC3" w:rsidRDefault="00072CC3" w:rsidP="00072CC3">
      <w:pPr>
        <w:pStyle w:val="EndNoteBibliography"/>
        <w:spacing w:after="0"/>
      </w:pPr>
      <w:r w:rsidRPr="00072CC3">
        <w:t>46.</w:t>
      </w:r>
      <w:r w:rsidRPr="00072CC3">
        <w:tab/>
        <w:t xml:space="preserve">Kawashima, S.; Kanehisa, M., AAindex: amino acid index database. </w:t>
      </w:r>
      <w:r w:rsidRPr="00072CC3">
        <w:rPr>
          <w:i/>
        </w:rPr>
        <w:t xml:space="preserve">Nucleic acids research </w:t>
      </w:r>
      <w:r w:rsidRPr="00072CC3">
        <w:rPr>
          <w:b/>
        </w:rPr>
        <w:t>2000,</w:t>
      </w:r>
      <w:r w:rsidRPr="00072CC3">
        <w:t xml:space="preserve"> </w:t>
      </w:r>
      <w:r w:rsidRPr="00072CC3">
        <w:rPr>
          <w:i/>
        </w:rPr>
        <w:t>28</w:t>
      </w:r>
      <w:r w:rsidRPr="00072CC3">
        <w:t xml:space="preserve"> (1), 374-374.</w:t>
      </w:r>
    </w:p>
    <w:p w14:paraId="4E6776D8" w14:textId="77777777" w:rsidR="00072CC3" w:rsidRPr="00072CC3" w:rsidRDefault="00072CC3" w:rsidP="00072CC3">
      <w:pPr>
        <w:pStyle w:val="EndNoteBibliography"/>
        <w:spacing w:after="0"/>
      </w:pPr>
      <w:r w:rsidRPr="00072CC3">
        <w:t>47.</w:t>
      </w:r>
      <w:r w:rsidRPr="00072CC3">
        <w:tab/>
        <w:t xml:space="preserve">Kawashima, S.;  Pokarowski, P.;  Pokarowska, M.;  Kolinski, A.;  Katayama, T.; Kanehisa, M., AAindex: amino acid index database, progress report 2008. </w:t>
      </w:r>
      <w:r w:rsidRPr="00072CC3">
        <w:rPr>
          <w:i/>
        </w:rPr>
        <w:t xml:space="preserve">Nucleic acids research </w:t>
      </w:r>
      <w:r w:rsidRPr="00072CC3">
        <w:rPr>
          <w:b/>
        </w:rPr>
        <w:t>2007,</w:t>
      </w:r>
      <w:r w:rsidRPr="00072CC3">
        <w:t xml:space="preserve"> </w:t>
      </w:r>
      <w:r w:rsidRPr="00072CC3">
        <w:rPr>
          <w:i/>
        </w:rPr>
        <w:t>36</w:t>
      </w:r>
      <w:r w:rsidRPr="00072CC3">
        <w:t xml:space="preserve"> (suppl_1), D202-D205.</w:t>
      </w:r>
    </w:p>
    <w:p w14:paraId="05844A42" w14:textId="77777777" w:rsidR="00072CC3" w:rsidRPr="00072CC3" w:rsidRDefault="00072CC3" w:rsidP="00072CC3">
      <w:pPr>
        <w:pStyle w:val="EndNoteBibliography"/>
        <w:spacing w:after="0"/>
      </w:pPr>
      <w:r w:rsidRPr="00072CC3">
        <w:t>48.</w:t>
      </w:r>
      <w:r w:rsidRPr="00072CC3">
        <w:tab/>
        <w:t xml:space="preserve">Song, F.;  Guo, Z.; Mei, D. In </w:t>
      </w:r>
      <w:r w:rsidRPr="00072CC3">
        <w:rPr>
          <w:i/>
        </w:rPr>
        <w:t>Feature selection using principal component analysis</w:t>
      </w:r>
      <w:r w:rsidRPr="00072CC3">
        <w:t>, 2010 international conference on system science, engineering design and manufacturing informatization, IEEE: 2010; pp 27-30.</w:t>
      </w:r>
    </w:p>
    <w:p w14:paraId="15575F9F" w14:textId="77777777" w:rsidR="00072CC3" w:rsidRPr="00072CC3" w:rsidRDefault="00072CC3" w:rsidP="00072CC3">
      <w:pPr>
        <w:pStyle w:val="EndNoteBibliography"/>
        <w:spacing w:after="0"/>
      </w:pPr>
      <w:r w:rsidRPr="00072CC3">
        <w:t>49.</w:t>
      </w:r>
      <w:r w:rsidRPr="00072CC3">
        <w:tab/>
        <w:t xml:space="preserve">Pearson, K., LIII. On lines and planes of closest fit to systems of points in space. </w:t>
      </w:r>
      <w:r w:rsidRPr="00072CC3">
        <w:rPr>
          <w:i/>
        </w:rPr>
        <w:t xml:space="preserve">The London, Edinburgh, and Dublin Philosophical Magazine and Journal of Science </w:t>
      </w:r>
      <w:r w:rsidRPr="00072CC3">
        <w:rPr>
          <w:b/>
        </w:rPr>
        <w:t>1901,</w:t>
      </w:r>
      <w:r w:rsidRPr="00072CC3">
        <w:t xml:space="preserve"> </w:t>
      </w:r>
      <w:r w:rsidRPr="00072CC3">
        <w:rPr>
          <w:i/>
        </w:rPr>
        <w:t>2</w:t>
      </w:r>
      <w:r w:rsidRPr="00072CC3">
        <w:t xml:space="preserve"> (11), 559-572.</w:t>
      </w:r>
    </w:p>
    <w:p w14:paraId="740A5F4C" w14:textId="77777777" w:rsidR="00072CC3" w:rsidRPr="00072CC3" w:rsidRDefault="00072CC3" w:rsidP="00072CC3">
      <w:pPr>
        <w:pStyle w:val="EndNoteBibliography"/>
        <w:spacing w:after="0"/>
      </w:pPr>
      <w:r w:rsidRPr="00072CC3">
        <w:t>50.</w:t>
      </w:r>
      <w:r w:rsidRPr="00072CC3">
        <w:tab/>
        <w:t xml:space="preserve">Jurtz, V.;  Paul, S.;  Andreatta, M.;  Marcatili, P.;  Peters, B.; Nielsen, M., NetMHCpan-4.0: improved peptide–MHC class I interaction predictions integrating eluted ligand and peptide binding affinity data. </w:t>
      </w:r>
      <w:r w:rsidRPr="00072CC3">
        <w:rPr>
          <w:i/>
        </w:rPr>
        <w:t xml:space="preserve">The Journal of Immunology </w:t>
      </w:r>
      <w:r w:rsidRPr="00072CC3">
        <w:rPr>
          <w:b/>
        </w:rPr>
        <w:t>2017,</w:t>
      </w:r>
      <w:r w:rsidRPr="00072CC3">
        <w:t xml:space="preserve"> </w:t>
      </w:r>
      <w:r w:rsidRPr="00072CC3">
        <w:rPr>
          <w:i/>
        </w:rPr>
        <w:t>199</w:t>
      </w:r>
      <w:r w:rsidRPr="00072CC3">
        <w:t xml:space="preserve"> (9), 3360-3368.</w:t>
      </w:r>
    </w:p>
    <w:p w14:paraId="3391F2E2" w14:textId="77777777" w:rsidR="00072CC3" w:rsidRPr="00072CC3" w:rsidRDefault="00072CC3" w:rsidP="00072CC3">
      <w:pPr>
        <w:pStyle w:val="EndNoteBibliography"/>
        <w:spacing w:after="0"/>
      </w:pPr>
      <w:r w:rsidRPr="00072CC3">
        <w:t>51.</w:t>
      </w:r>
      <w:r w:rsidRPr="00072CC3">
        <w:tab/>
        <w:t xml:space="preserve">O'Donnell, T. J.;  Rubinsteyn, A.;  Bonsack, M.;  Riemer, A. B.;  Laserson, U.; Hammerbacher, J., MHCflurry: open-source class I MHC binding affinity prediction. </w:t>
      </w:r>
      <w:r w:rsidRPr="00072CC3">
        <w:rPr>
          <w:i/>
        </w:rPr>
        <w:t xml:space="preserve">Cell systems </w:t>
      </w:r>
      <w:r w:rsidRPr="00072CC3">
        <w:rPr>
          <w:b/>
        </w:rPr>
        <w:t>2018,</w:t>
      </w:r>
      <w:r w:rsidRPr="00072CC3">
        <w:t xml:space="preserve"> </w:t>
      </w:r>
      <w:r w:rsidRPr="00072CC3">
        <w:rPr>
          <w:i/>
        </w:rPr>
        <w:t>7</w:t>
      </w:r>
      <w:r w:rsidRPr="00072CC3">
        <w:t xml:space="preserve"> (1), 129-132. e4.</w:t>
      </w:r>
    </w:p>
    <w:p w14:paraId="25CF4FCE" w14:textId="77777777" w:rsidR="00072CC3" w:rsidRPr="00072CC3" w:rsidRDefault="00072CC3" w:rsidP="00072CC3">
      <w:pPr>
        <w:pStyle w:val="EndNoteBibliography"/>
        <w:spacing w:after="0"/>
      </w:pPr>
      <w:r w:rsidRPr="00072CC3">
        <w:t>52.</w:t>
      </w:r>
      <w:r w:rsidRPr="00072CC3">
        <w:tab/>
        <w:t xml:space="preserve">Liu, Z.;  Cui, Y.;  Xiong, Z.;  Nasiri, A.;  Zhang, A.; Hu, J., DeepSeqPan, a novel deep convolutional neural network model for pan-specific class I HLA-peptide binding affinity prediction. </w:t>
      </w:r>
      <w:r w:rsidRPr="00072CC3">
        <w:rPr>
          <w:i/>
        </w:rPr>
        <w:t xml:space="preserve">Scientific reports </w:t>
      </w:r>
      <w:r w:rsidRPr="00072CC3">
        <w:rPr>
          <w:b/>
        </w:rPr>
        <w:t>2019,</w:t>
      </w:r>
      <w:r w:rsidRPr="00072CC3">
        <w:t xml:space="preserve"> </w:t>
      </w:r>
      <w:r w:rsidRPr="00072CC3">
        <w:rPr>
          <w:i/>
        </w:rPr>
        <w:t>9</w:t>
      </w:r>
      <w:r w:rsidRPr="00072CC3">
        <w:t xml:space="preserve"> (1), 794.</w:t>
      </w:r>
    </w:p>
    <w:p w14:paraId="3DD8A36D" w14:textId="77777777" w:rsidR="00072CC3" w:rsidRPr="00072CC3" w:rsidRDefault="00072CC3" w:rsidP="00072CC3">
      <w:pPr>
        <w:pStyle w:val="EndNoteBibliography"/>
        <w:spacing w:after="0"/>
      </w:pPr>
      <w:r w:rsidRPr="00072CC3">
        <w:t>53.</w:t>
      </w:r>
      <w:r w:rsidRPr="00072CC3">
        <w:tab/>
        <w:t xml:space="preserve">Shannon, C. E., Prediction and entropy of printed English. </w:t>
      </w:r>
      <w:r w:rsidRPr="00072CC3">
        <w:rPr>
          <w:i/>
        </w:rPr>
        <w:t xml:space="preserve">Bell system technical journal </w:t>
      </w:r>
      <w:r w:rsidRPr="00072CC3">
        <w:rPr>
          <w:b/>
        </w:rPr>
        <w:t>1951,</w:t>
      </w:r>
      <w:r w:rsidRPr="00072CC3">
        <w:t xml:space="preserve"> </w:t>
      </w:r>
      <w:r w:rsidRPr="00072CC3">
        <w:rPr>
          <w:i/>
        </w:rPr>
        <w:t>30</w:t>
      </w:r>
      <w:r w:rsidRPr="00072CC3">
        <w:t xml:space="preserve"> (1), 50-64.</w:t>
      </w:r>
    </w:p>
    <w:p w14:paraId="1418CB6F" w14:textId="77777777" w:rsidR="00072CC3" w:rsidRPr="00072CC3" w:rsidRDefault="00072CC3" w:rsidP="00072CC3">
      <w:pPr>
        <w:pStyle w:val="EndNoteBibliography"/>
        <w:spacing w:after="0"/>
      </w:pPr>
      <w:r w:rsidRPr="00072CC3">
        <w:t>54.</w:t>
      </w:r>
      <w:r w:rsidRPr="00072CC3">
        <w:tab/>
        <w:t xml:space="preserve">Gungormus, M.;  Oren, E. E.;  Horst, J. A.;  Fong, H.;  Hnilova, M.;  Somerman, M. J.;  Snead, M. L.;  Samudrala, R.;  Tamerler, C.; Sarikaya, M., Cementomimetics—constructing a cementum-like biomineralized microlayer via amelogenin-derived peptides. </w:t>
      </w:r>
      <w:r w:rsidRPr="00072CC3">
        <w:rPr>
          <w:i/>
        </w:rPr>
        <w:t xml:space="preserve">International journal of oral science </w:t>
      </w:r>
      <w:r w:rsidRPr="00072CC3">
        <w:rPr>
          <w:b/>
        </w:rPr>
        <w:t>2012,</w:t>
      </w:r>
      <w:r w:rsidRPr="00072CC3">
        <w:t xml:space="preserve"> </w:t>
      </w:r>
      <w:r w:rsidRPr="00072CC3">
        <w:rPr>
          <w:i/>
        </w:rPr>
        <w:t>4</w:t>
      </w:r>
      <w:r w:rsidRPr="00072CC3">
        <w:t xml:space="preserve"> (2), 69.</w:t>
      </w:r>
    </w:p>
    <w:p w14:paraId="553750EA" w14:textId="77777777" w:rsidR="00072CC3" w:rsidRPr="00072CC3" w:rsidRDefault="00072CC3" w:rsidP="00072CC3">
      <w:pPr>
        <w:pStyle w:val="EndNoteBibliography"/>
        <w:spacing w:after="0"/>
      </w:pPr>
      <w:r w:rsidRPr="00072CC3">
        <w:t>55.</w:t>
      </w:r>
      <w:r w:rsidRPr="00072CC3">
        <w:tab/>
        <w:t xml:space="preserve">Ricotta, C.; Szeidl, L., Towards a unifying approach to diversity measures: bridging the gap between the Shannon entropy and Rao's quadratic index. </w:t>
      </w:r>
      <w:r w:rsidRPr="00072CC3">
        <w:rPr>
          <w:i/>
        </w:rPr>
        <w:t xml:space="preserve">Theoretical population biology </w:t>
      </w:r>
      <w:r w:rsidRPr="00072CC3">
        <w:rPr>
          <w:b/>
        </w:rPr>
        <w:t>2006,</w:t>
      </w:r>
      <w:r w:rsidRPr="00072CC3">
        <w:t xml:space="preserve"> </w:t>
      </w:r>
      <w:r w:rsidRPr="00072CC3">
        <w:rPr>
          <w:i/>
        </w:rPr>
        <w:t>70</w:t>
      </w:r>
      <w:r w:rsidRPr="00072CC3">
        <w:t xml:space="preserve"> (3), 237-243.</w:t>
      </w:r>
    </w:p>
    <w:p w14:paraId="46C33F97" w14:textId="77777777" w:rsidR="00072CC3" w:rsidRPr="00072CC3" w:rsidRDefault="00072CC3" w:rsidP="00072CC3">
      <w:pPr>
        <w:pStyle w:val="EndNoteBibliography"/>
        <w:spacing w:after="0"/>
      </w:pPr>
      <w:r w:rsidRPr="00072CC3">
        <w:t>56.</w:t>
      </w:r>
      <w:r w:rsidRPr="00072CC3">
        <w:tab/>
        <w:t xml:space="preserve">Chiu, D.;  Zhou, W.;  Kitayaporn, S.;  Schwartz, D. T.;  Murali-Krishna, K.;  Kavanagh, T. J.; Baneyx, F., Biomineralization and size control of stable calcium phosphate core–protein shell nanoparticles: potential for vaccine applications. </w:t>
      </w:r>
      <w:r w:rsidRPr="00072CC3">
        <w:rPr>
          <w:i/>
        </w:rPr>
        <w:t xml:space="preserve">Bioconjugate chemistry </w:t>
      </w:r>
      <w:r w:rsidRPr="00072CC3">
        <w:rPr>
          <w:b/>
        </w:rPr>
        <w:t>2012,</w:t>
      </w:r>
      <w:r w:rsidRPr="00072CC3">
        <w:t xml:space="preserve"> </w:t>
      </w:r>
      <w:r w:rsidRPr="00072CC3">
        <w:rPr>
          <w:i/>
        </w:rPr>
        <w:t>23</w:t>
      </w:r>
      <w:r w:rsidRPr="00072CC3">
        <w:t xml:space="preserve"> (3), 610-617.</w:t>
      </w:r>
    </w:p>
    <w:p w14:paraId="4458A950" w14:textId="77777777" w:rsidR="00072CC3" w:rsidRPr="00072CC3" w:rsidRDefault="00072CC3" w:rsidP="00072CC3">
      <w:pPr>
        <w:pStyle w:val="EndNoteBibliography"/>
        <w:spacing w:after="0"/>
      </w:pPr>
      <w:r w:rsidRPr="00072CC3">
        <w:t>57.</w:t>
      </w:r>
      <w:r w:rsidRPr="00072CC3">
        <w:tab/>
        <w:t xml:space="preserve">Svensen, N.;  Walton, J. G.; Bradley, M., Peptides for cell-selective drug delivery. </w:t>
      </w:r>
      <w:r w:rsidRPr="00072CC3">
        <w:rPr>
          <w:i/>
        </w:rPr>
        <w:t xml:space="preserve">Trends in pharmacological sciences </w:t>
      </w:r>
      <w:r w:rsidRPr="00072CC3">
        <w:rPr>
          <w:b/>
        </w:rPr>
        <w:t>2012,</w:t>
      </w:r>
      <w:r w:rsidRPr="00072CC3">
        <w:t xml:space="preserve"> </w:t>
      </w:r>
      <w:r w:rsidRPr="00072CC3">
        <w:rPr>
          <w:i/>
        </w:rPr>
        <w:t>33</w:t>
      </w:r>
      <w:r w:rsidRPr="00072CC3">
        <w:t xml:space="preserve"> (4), 186-192.</w:t>
      </w:r>
    </w:p>
    <w:p w14:paraId="59A84F96" w14:textId="77777777" w:rsidR="00072CC3" w:rsidRPr="00072CC3" w:rsidRDefault="00072CC3" w:rsidP="00072CC3">
      <w:pPr>
        <w:pStyle w:val="EndNoteBibliography"/>
        <w:spacing w:after="0"/>
      </w:pPr>
      <w:r w:rsidRPr="00072CC3">
        <w:t>58.</w:t>
      </w:r>
      <w:r w:rsidRPr="00072CC3">
        <w:tab/>
        <w:t xml:space="preserve">Hayamizu, Y.;  So, C. R.;  Dag, S.;  Page, T. S.;  Starkebaum, D.; Sarikaya, M., Bioelectronic interfaces by spontaneously organized peptides on 2D atomic single layer materials. </w:t>
      </w:r>
      <w:r w:rsidRPr="00072CC3">
        <w:rPr>
          <w:i/>
        </w:rPr>
        <w:t xml:space="preserve">Scientific reports </w:t>
      </w:r>
      <w:r w:rsidRPr="00072CC3">
        <w:rPr>
          <w:b/>
        </w:rPr>
        <w:t>2016,</w:t>
      </w:r>
      <w:r w:rsidRPr="00072CC3">
        <w:t xml:space="preserve"> </w:t>
      </w:r>
      <w:r w:rsidRPr="00072CC3">
        <w:rPr>
          <w:i/>
        </w:rPr>
        <w:t>6</w:t>
      </w:r>
      <w:r w:rsidRPr="00072CC3">
        <w:t>, 33778.</w:t>
      </w:r>
    </w:p>
    <w:p w14:paraId="7784BE17" w14:textId="77777777" w:rsidR="00072CC3" w:rsidRPr="00072CC3" w:rsidRDefault="00072CC3" w:rsidP="00072CC3">
      <w:pPr>
        <w:pStyle w:val="EndNoteBibliography"/>
      </w:pPr>
      <w:r w:rsidRPr="00072CC3">
        <w:t>59.</w:t>
      </w:r>
      <w:r w:rsidRPr="00072CC3">
        <w:tab/>
        <w:t xml:space="preserve">de Pablo, J. J.;  Jones, B.;  Kovacs, C. L.;  Ozolins, V.; Ramirez, A. P., The materials genome initiative, the interplay of experiment, theory and computation. </w:t>
      </w:r>
      <w:r w:rsidRPr="00072CC3">
        <w:rPr>
          <w:i/>
        </w:rPr>
        <w:t xml:space="preserve">Current Opinion in Solid State and Materials Science </w:t>
      </w:r>
      <w:r w:rsidRPr="00072CC3">
        <w:rPr>
          <w:b/>
        </w:rPr>
        <w:t>2014,</w:t>
      </w:r>
      <w:r w:rsidRPr="00072CC3">
        <w:t xml:space="preserve"> </w:t>
      </w:r>
      <w:r w:rsidRPr="00072CC3">
        <w:rPr>
          <w:i/>
        </w:rPr>
        <w:t>18</w:t>
      </w:r>
      <w:r w:rsidRPr="00072CC3">
        <w:t xml:space="preserve"> (2), 99-117.</w:t>
      </w:r>
    </w:p>
    <w:p w14:paraId="6FB7320F" w14:textId="50E836A2" w:rsidR="00740A57" w:rsidRPr="009156EC" w:rsidRDefault="0035348E" w:rsidP="00984DA1">
      <w:pPr>
        <w:tabs>
          <w:tab w:val="left" w:pos="360"/>
        </w:tabs>
        <w:spacing w:before="120" w:after="120"/>
        <w:ind w:left="720" w:hanging="360"/>
        <w:jc w:val="both"/>
        <w:rPr>
          <w:rFonts w:ascii="Arial" w:eastAsia="Arial" w:hAnsi="Arial" w:cs="Arial"/>
          <w:sz w:val="22"/>
          <w:szCs w:val="22"/>
        </w:rPr>
      </w:pPr>
      <w:r w:rsidRPr="009156EC">
        <w:rPr>
          <w:rFonts w:ascii="Arial" w:eastAsia="Arial" w:hAnsi="Arial" w:cs="Arial"/>
          <w:sz w:val="22"/>
          <w:szCs w:val="22"/>
        </w:rPr>
        <w:fldChar w:fldCharType="end"/>
      </w:r>
    </w:p>
    <w:sectPr w:rsidR="00740A57" w:rsidRPr="009156EC" w:rsidSect="008801E6">
      <w:footerReference w:type="default" r:id="rId28"/>
      <w:pgSz w:w="12240" w:h="15840"/>
      <w:pgMar w:top="1440" w:right="1440" w:bottom="1440" w:left="1440" w:header="720" w:footer="720" w:gutter="0"/>
      <w:lnNumType w:countBy="1" w:restart="continuous"/>
      <w:pgNumType w:start="1"/>
      <w:cols w:space="720"/>
      <w:docGrid w:linePitch="326"/>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58C1BA2B" w14:textId="77777777" w:rsidR="006C5CD3" w:rsidRDefault="006C5CD3">
      <w:r>
        <w:separator/>
      </w:r>
    </w:p>
  </w:endnote>
  <w:endnote w:type="continuationSeparator" w:id="0">
    <w:p w14:paraId="4DD1C575" w14:textId="77777777" w:rsidR="006C5CD3" w:rsidRDefault="006C5CD3">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0002A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Segoe UI">
    <w:altName w:val="Sylfaen"/>
    <w:panose1 w:val="020B0604020202020204"/>
    <w:charset w:val="00"/>
    <w:family w:val="swiss"/>
    <w:pitch w:val="variable"/>
    <w:sig w:usb0="E4002EFF" w:usb1="C000E47F" w:usb2="00000009" w:usb3="00000000" w:csb0="000001FF" w:csb1="00000000"/>
  </w:font>
  <w:font w:name="Arial">
    <w:panose1 w:val="020B0604020202020204"/>
    <w:charset w:val="00"/>
    <w:family w:val="swiss"/>
    <w:pitch w:val="variable"/>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n-ea">
    <w:panose1 w:val="020B0604020202020204"/>
    <w:charset w:val="00"/>
    <w:family w:val="roman"/>
    <w:notTrueType/>
    <w:pitch w:val="default"/>
  </w:font>
  <w:font w:name="Mangal">
    <w:panose1 w:val="02040503050203030202"/>
    <w:charset w:val="00"/>
    <w:family w:val="roman"/>
    <w:pitch w:val="variable"/>
    <w:sig w:usb0="00008003" w:usb1="00000000" w:usb2="00000000" w:usb3="00000000" w:csb0="00000001"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54681728" w14:textId="77777777" w:rsidR="0012336C" w:rsidRDefault="0012336C">
    <w:pPr>
      <w:pBdr>
        <w:top w:val="nil"/>
        <w:left w:val="nil"/>
        <w:bottom w:val="nil"/>
        <w:right w:val="nil"/>
        <w:between w:val="nil"/>
      </w:pBdr>
      <w:tabs>
        <w:tab w:val="center" w:pos="4680"/>
        <w:tab w:val="right" w:pos="9360"/>
      </w:tabs>
      <w:jc w:val="right"/>
      <w:rPr>
        <w:color w:val="000000"/>
      </w:rPr>
    </w:pPr>
    <w:r>
      <w:rPr>
        <w:color w:val="000000"/>
      </w:rPr>
      <w:fldChar w:fldCharType="begin"/>
    </w:r>
    <w:r>
      <w:rPr>
        <w:color w:val="000000"/>
      </w:rPr>
      <w:instrText>PAGE</w:instrText>
    </w:r>
    <w:r>
      <w:rPr>
        <w:color w:val="000000"/>
      </w:rPr>
      <w:fldChar w:fldCharType="separate"/>
    </w:r>
    <w:r>
      <w:rPr>
        <w:noProof/>
        <w:color w:val="000000"/>
      </w:rPr>
      <w:t>1</w:t>
    </w:r>
    <w:r>
      <w:rPr>
        <w:color w:val="000000"/>
      </w:rPr>
      <w:fldChar w:fldCharType="end"/>
    </w:r>
  </w:p>
  <w:p w14:paraId="384D3E76" w14:textId="77777777" w:rsidR="0012336C" w:rsidRDefault="0012336C">
    <w:pPr>
      <w:pBdr>
        <w:top w:val="nil"/>
        <w:left w:val="nil"/>
        <w:bottom w:val="nil"/>
        <w:right w:val="nil"/>
        <w:between w:val="nil"/>
      </w:pBdr>
      <w:tabs>
        <w:tab w:val="center" w:pos="4680"/>
        <w:tab w:val="right" w:pos="9360"/>
      </w:tabs>
      <w:rPr>
        <w:color w:val="000000"/>
      </w:rP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4F458B8C" w14:textId="77777777" w:rsidR="006C5CD3" w:rsidRDefault="006C5CD3">
      <w:r>
        <w:separator/>
      </w:r>
    </w:p>
  </w:footnote>
  <w:footnote w:type="continuationSeparator" w:id="0">
    <w:p w14:paraId="473F5EE5" w14:textId="77777777" w:rsidR="006C5CD3" w:rsidRDefault="006C5CD3">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3755A98"/>
    <w:multiLevelType w:val="multilevel"/>
    <w:tmpl w:val="A470F95C"/>
    <w:lvl w:ilvl="0">
      <w:start w:val="1"/>
      <w:numFmt w:val="decimal"/>
      <w:lvlText w:val="%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 w15:restartNumberingAfterBreak="0">
    <w:nsid w:val="062024E1"/>
    <w:multiLevelType w:val="multilevel"/>
    <w:tmpl w:val="F87E96F8"/>
    <w:lvl w:ilvl="0">
      <w:start w:val="1"/>
      <w:numFmt w:val="decimal"/>
      <w:lvlText w:val="%1."/>
      <w:lvlJc w:val="left"/>
      <w:pPr>
        <w:ind w:left="1080" w:hanging="360"/>
      </w:pPr>
    </w:lvl>
    <w:lvl w:ilvl="1">
      <w:start w:val="1"/>
      <w:numFmt w:val="lowerLetter"/>
      <w:lvlText w:val="%2."/>
      <w:lvlJc w:val="left"/>
      <w:pPr>
        <w:ind w:left="1800" w:hanging="360"/>
      </w:pPr>
    </w:lvl>
    <w:lvl w:ilvl="2">
      <w:start w:val="1"/>
      <w:numFmt w:val="lowerRoman"/>
      <w:lvlText w:val="%3."/>
      <w:lvlJc w:val="right"/>
      <w:pPr>
        <w:ind w:left="2520" w:hanging="180"/>
      </w:pPr>
    </w:lvl>
    <w:lvl w:ilvl="3">
      <w:start w:val="1"/>
      <w:numFmt w:val="decimal"/>
      <w:lvlText w:val="%4."/>
      <w:lvlJc w:val="left"/>
      <w:pPr>
        <w:ind w:left="3240" w:hanging="360"/>
      </w:pPr>
    </w:lvl>
    <w:lvl w:ilvl="4">
      <w:start w:val="1"/>
      <w:numFmt w:val="lowerLetter"/>
      <w:lvlText w:val="%5."/>
      <w:lvlJc w:val="left"/>
      <w:pPr>
        <w:ind w:left="3960" w:hanging="360"/>
      </w:pPr>
    </w:lvl>
    <w:lvl w:ilvl="5">
      <w:start w:val="1"/>
      <w:numFmt w:val="lowerRoman"/>
      <w:lvlText w:val="%6."/>
      <w:lvlJc w:val="right"/>
      <w:pPr>
        <w:ind w:left="4680" w:hanging="180"/>
      </w:pPr>
    </w:lvl>
    <w:lvl w:ilvl="6">
      <w:start w:val="1"/>
      <w:numFmt w:val="decimal"/>
      <w:lvlText w:val="%7."/>
      <w:lvlJc w:val="left"/>
      <w:pPr>
        <w:ind w:left="5400" w:hanging="360"/>
      </w:pPr>
    </w:lvl>
    <w:lvl w:ilvl="7">
      <w:start w:val="1"/>
      <w:numFmt w:val="lowerLetter"/>
      <w:lvlText w:val="%8."/>
      <w:lvlJc w:val="left"/>
      <w:pPr>
        <w:ind w:left="6120" w:hanging="360"/>
      </w:pPr>
    </w:lvl>
    <w:lvl w:ilvl="8">
      <w:start w:val="1"/>
      <w:numFmt w:val="lowerRoman"/>
      <w:lvlText w:val="%9."/>
      <w:lvlJc w:val="right"/>
      <w:pPr>
        <w:ind w:left="6840" w:hanging="180"/>
      </w:pPr>
    </w:lvl>
  </w:abstractNum>
  <w:abstractNum w:abstractNumId="2" w15:restartNumberingAfterBreak="0">
    <w:nsid w:val="08165401"/>
    <w:multiLevelType w:val="multilevel"/>
    <w:tmpl w:val="E6B2C988"/>
    <w:lvl w:ilvl="0">
      <w:start w:val="1"/>
      <w:numFmt w:val="upperLetter"/>
      <w:lvlText w:val="%1."/>
      <w:lvlJc w:val="left"/>
      <w:pPr>
        <w:ind w:left="630" w:hanging="360"/>
      </w:pPr>
      <w:rPr>
        <w:u w:val="none"/>
      </w:rPr>
    </w:lvl>
    <w:lvl w:ilvl="1">
      <w:start w:val="1"/>
      <w:numFmt w:val="lowerLetter"/>
      <w:lvlText w:val="%2."/>
      <w:lvlJc w:val="left"/>
      <w:pPr>
        <w:ind w:left="1350" w:hanging="360"/>
      </w:pPr>
      <w:rPr>
        <w:u w:val="none"/>
      </w:rPr>
    </w:lvl>
    <w:lvl w:ilvl="2">
      <w:start w:val="1"/>
      <w:numFmt w:val="lowerRoman"/>
      <w:lvlText w:val="%3."/>
      <w:lvlJc w:val="right"/>
      <w:pPr>
        <w:ind w:left="2070" w:hanging="360"/>
      </w:pPr>
      <w:rPr>
        <w:u w:val="none"/>
      </w:rPr>
    </w:lvl>
    <w:lvl w:ilvl="3">
      <w:start w:val="1"/>
      <w:numFmt w:val="decimal"/>
      <w:lvlText w:val="%4."/>
      <w:lvlJc w:val="left"/>
      <w:pPr>
        <w:ind w:left="2790" w:hanging="360"/>
      </w:pPr>
      <w:rPr>
        <w:u w:val="none"/>
      </w:rPr>
    </w:lvl>
    <w:lvl w:ilvl="4">
      <w:start w:val="1"/>
      <w:numFmt w:val="lowerLetter"/>
      <w:lvlText w:val="%5."/>
      <w:lvlJc w:val="left"/>
      <w:pPr>
        <w:ind w:left="3510" w:hanging="360"/>
      </w:pPr>
      <w:rPr>
        <w:u w:val="none"/>
      </w:rPr>
    </w:lvl>
    <w:lvl w:ilvl="5">
      <w:start w:val="1"/>
      <w:numFmt w:val="lowerRoman"/>
      <w:lvlText w:val="%6."/>
      <w:lvlJc w:val="right"/>
      <w:pPr>
        <w:ind w:left="4230" w:hanging="360"/>
      </w:pPr>
      <w:rPr>
        <w:u w:val="none"/>
      </w:rPr>
    </w:lvl>
    <w:lvl w:ilvl="6">
      <w:start w:val="1"/>
      <w:numFmt w:val="decimal"/>
      <w:lvlText w:val="%7."/>
      <w:lvlJc w:val="left"/>
      <w:pPr>
        <w:ind w:left="4950" w:hanging="360"/>
      </w:pPr>
      <w:rPr>
        <w:u w:val="none"/>
      </w:rPr>
    </w:lvl>
    <w:lvl w:ilvl="7">
      <w:start w:val="1"/>
      <w:numFmt w:val="lowerLetter"/>
      <w:lvlText w:val="%8."/>
      <w:lvlJc w:val="left"/>
      <w:pPr>
        <w:ind w:left="5670" w:hanging="360"/>
      </w:pPr>
      <w:rPr>
        <w:u w:val="none"/>
      </w:rPr>
    </w:lvl>
    <w:lvl w:ilvl="8">
      <w:start w:val="1"/>
      <w:numFmt w:val="lowerRoman"/>
      <w:lvlText w:val="%9."/>
      <w:lvlJc w:val="right"/>
      <w:pPr>
        <w:ind w:left="6390" w:hanging="360"/>
      </w:pPr>
      <w:rPr>
        <w:u w:val="none"/>
      </w:rPr>
    </w:lvl>
  </w:abstractNum>
  <w:abstractNum w:abstractNumId="3" w15:restartNumberingAfterBreak="0">
    <w:nsid w:val="25364C18"/>
    <w:multiLevelType w:val="hybridMultilevel"/>
    <w:tmpl w:val="D39C97C8"/>
    <w:lvl w:ilvl="0" w:tplc="0409000F">
      <w:start w:val="1"/>
      <w:numFmt w:val="decimal"/>
      <w:lvlText w:val="%1."/>
      <w:lvlJc w:val="left"/>
      <w:pPr>
        <w:ind w:left="54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90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5082AD6"/>
    <w:multiLevelType w:val="multilevel"/>
    <w:tmpl w:val="2812A140"/>
    <w:lvl w:ilvl="0">
      <w:start w:val="1"/>
      <w:numFmt w:val="decimal"/>
      <w:lvlText w:val="%1.0"/>
      <w:lvlJc w:val="left"/>
      <w:pPr>
        <w:ind w:left="360" w:hanging="360"/>
      </w:pPr>
      <w:rPr>
        <w:rFonts w:hint="default"/>
      </w:rPr>
    </w:lvl>
    <w:lvl w:ilvl="1">
      <w:start w:val="1"/>
      <w:numFmt w:val="decimal"/>
      <w:lvlText w:val="%1.%2"/>
      <w:lvlJc w:val="left"/>
      <w:pPr>
        <w:ind w:left="1080" w:hanging="360"/>
      </w:pPr>
      <w:rPr>
        <w:rFonts w:hint="default"/>
      </w:rPr>
    </w:lvl>
    <w:lvl w:ilvl="2">
      <w:start w:val="1"/>
      <w:numFmt w:val="decimal"/>
      <w:lvlText w:val="%1.%2.%3"/>
      <w:lvlJc w:val="left"/>
      <w:pPr>
        <w:ind w:left="2160" w:hanging="720"/>
      </w:pPr>
      <w:rPr>
        <w:rFonts w:hint="default"/>
      </w:rPr>
    </w:lvl>
    <w:lvl w:ilvl="3">
      <w:start w:val="1"/>
      <w:numFmt w:val="decimal"/>
      <w:lvlText w:val="%1.%2.%3.%4"/>
      <w:lvlJc w:val="left"/>
      <w:pPr>
        <w:ind w:left="3240" w:hanging="108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5040" w:hanging="144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840" w:hanging="1800"/>
      </w:pPr>
      <w:rPr>
        <w:rFonts w:hint="default"/>
      </w:rPr>
    </w:lvl>
    <w:lvl w:ilvl="8">
      <w:start w:val="1"/>
      <w:numFmt w:val="decimal"/>
      <w:lvlText w:val="%1.%2.%3.%4.%5.%6.%7.%8.%9"/>
      <w:lvlJc w:val="left"/>
      <w:pPr>
        <w:ind w:left="7560" w:hanging="1800"/>
      </w:pPr>
      <w:rPr>
        <w:rFonts w:hint="default"/>
      </w:rPr>
    </w:lvl>
  </w:abstractNum>
  <w:abstractNum w:abstractNumId="5" w15:restartNumberingAfterBreak="0">
    <w:nsid w:val="7C714BE5"/>
    <w:multiLevelType w:val="multilevel"/>
    <w:tmpl w:val="C87E3BEA"/>
    <w:lvl w:ilvl="0">
      <w:start w:val="1"/>
      <w:numFmt w:val="decimal"/>
      <w:lvlText w:val="%1.0"/>
      <w:lvlJc w:val="left"/>
      <w:pPr>
        <w:ind w:left="360" w:hanging="360"/>
      </w:pPr>
    </w:lvl>
    <w:lvl w:ilvl="1">
      <w:start w:val="1"/>
      <w:numFmt w:val="decimal"/>
      <w:lvlText w:val="%1.%2"/>
      <w:lvlJc w:val="left"/>
      <w:pPr>
        <w:ind w:left="1080" w:hanging="360"/>
      </w:pPr>
    </w:lvl>
    <w:lvl w:ilvl="2">
      <w:start w:val="1"/>
      <w:numFmt w:val="decimal"/>
      <w:lvlText w:val="%1.%2.%3"/>
      <w:lvlJc w:val="left"/>
      <w:pPr>
        <w:ind w:left="2160" w:hanging="720"/>
      </w:pPr>
    </w:lvl>
    <w:lvl w:ilvl="3">
      <w:start w:val="1"/>
      <w:numFmt w:val="decimal"/>
      <w:lvlText w:val="%1.%2.%3.%4"/>
      <w:lvlJc w:val="left"/>
      <w:pPr>
        <w:ind w:left="2880" w:hanging="720"/>
      </w:pPr>
    </w:lvl>
    <w:lvl w:ilvl="4">
      <w:start w:val="1"/>
      <w:numFmt w:val="decimal"/>
      <w:lvlText w:val="%1.%2.%3.%4.%5"/>
      <w:lvlJc w:val="left"/>
      <w:pPr>
        <w:ind w:left="3960" w:hanging="1080"/>
      </w:pPr>
    </w:lvl>
    <w:lvl w:ilvl="5">
      <w:start w:val="1"/>
      <w:numFmt w:val="decimal"/>
      <w:lvlText w:val="%1.%2.%3.%4.%5.%6"/>
      <w:lvlJc w:val="left"/>
      <w:pPr>
        <w:ind w:left="4680" w:hanging="1080"/>
      </w:pPr>
    </w:lvl>
    <w:lvl w:ilvl="6">
      <w:start w:val="1"/>
      <w:numFmt w:val="decimal"/>
      <w:lvlText w:val="%1.%2.%3.%4.%5.%6.%7"/>
      <w:lvlJc w:val="left"/>
      <w:pPr>
        <w:ind w:left="5760" w:hanging="1440"/>
      </w:pPr>
    </w:lvl>
    <w:lvl w:ilvl="7">
      <w:start w:val="1"/>
      <w:numFmt w:val="decimal"/>
      <w:lvlText w:val="%1.%2.%3.%4.%5.%6.%7.%8"/>
      <w:lvlJc w:val="left"/>
      <w:pPr>
        <w:ind w:left="6480" w:hanging="1440"/>
      </w:pPr>
    </w:lvl>
    <w:lvl w:ilvl="8">
      <w:start w:val="1"/>
      <w:numFmt w:val="decimal"/>
      <w:lvlText w:val="%1.%2.%3.%4.%5.%6.%7.%8.%9"/>
      <w:lvlJc w:val="left"/>
      <w:pPr>
        <w:ind w:left="7560" w:hanging="1800"/>
      </w:pPr>
    </w:lvl>
  </w:abstractNum>
  <w:num w:numId="1">
    <w:abstractNumId w:val="5"/>
  </w:num>
  <w:num w:numId="2">
    <w:abstractNumId w:val="1"/>
  </w:num>
  <w:num w:numId="3">
    <w:abstractNumId w:val="2"/>
  </w:num>
  <w:num w:numId="4">
    <w:abstractNumId w:val="0"/>
  </w:num>
  <w:num w:numId="5">
    <w:abstractNumId w:val="4"/>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20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ACS&lt;/Style&gt;&lt;LeftDelim&gt;{&lt;/LeftDelim&gt;&lt;RightDelim&gt;}&lt;/RightDelim&gt;&lt;FontName&gt;Calibri&lt;/FontName&gt;&lt;FontSize&gt;11&lt;/FontSize&gt;&lt;ReflistTitle&gt;&lt;/ReflistTitle&gt;&lt;StartingRefnum&gt;1&lt;/StartingRefnum&gt;&lt;FirstLineIndent&gt;0&lt;/FirstLineIndent&gt;&lt;HangingIndent&gt;720&lt;/HangingIndent&gt;&lt;LineSpacing&gt;0&lt;/LineSpacing&gt;&lt;SpaceAfter&gt;0&lt;/SpaceAfter&gt;&lt;/ENLayout&gt;"/>
    <w:docVar w:name="EN.Libraries" w:val="&lt;Libraries&gt;&lt;/Libraries&gt;"/>
  </w:docVars>
  <w:rsids>
    <w:rsidRoot w:val="00740A57"/>
    <w:rsid w:val="00037BC9"/>
    <w:rsid w:val="000442C0"/>
    <w:rsid w:val="00072CC3"/>
    <w:rsid w:val="000E1BF5"/>
    <w:rsid w:val="000F1B2C"/>
    <w:rsid w:val="0012336C"/>
    <w:rsid w:val="00255E3F"/>
    <w:rsid w:val="00256BA6"/>
    <w:rsid w:val="002A11A6"/>
    <w:rsid w:val="00306BDC"/>
    <w:rsid w:val="0034515A"/>
    <w:rsid w:val="0035348E"/>
    <w:rsid w:val="00437C4D"/>
    <w:rsid w:val="004E34EA"/>
    <w:rsid w:val="00583F81"/>
    <w:rsid w:val="006A723E"/>
    <w:rsid w:val="006C5CD3"/>
    <w:rsid w:val="006D4B12"/>
    <w:rsid w:val="006F5AA6"/>
    <w:rsid w:val="00707421"/>
    <w:rsid w:val="00740A57"/>
    <w:rsid w:val="00780290"/>
    <w:rsid w:val="007A6856"/>
    <w:rsid w:val="00844AE4"/>
    <w:rsid w:val="008719EA"/>
    <w:rsid w:val="008801E6"/>
    <w:rsid w:val="008C3BED"/>
    <w:rsid w:val="009060F0"/>
    <w:rsid w:val="009156EC"/>
    <w:rsid w:val="009479C8"/>
    <w:rsid w:val="00984DA1"/>
    <w:rsid w:val="00A0432E"/>
    <w:rsid w:val="00AD04CD"/>
    <w:rsid w:val="00BB52F2"/>
    <w:rsid w:val="00C07968"/>
    <w:rsid w:val="00C50348"/>
    <w:rsid w:val="00C547E1"/>
    <w:rsid w:val="00C70A76"/>
    <w:rsid w:val="00CC1C6B"/>
    <w:rsid w:val="00CD2C44"/>
    <w:rsid w:val="00D328E7"/>
    <w:rsid w:val="00D65504"/>
    <w:rsid w:val="00DA51F6"/>
    <w:rsid w:val="00E0776F"/>
    <w:rsid w:val="00E46953"/>
    <w:rsid w:val="00E82983"/>
    <w:rsid w:val="00EB16EE"/>
    <w:rsid w:val="00ED2620"/>
    <w:rsid w:val="00EE3D76"/>
    <w:rsid w:val="00F0140C"/>
    <w:rsid w:val="00F03DAB"/>
    <w:rsid w:val="00F836AC"/>
    <w:rsid w:val="00FD17C6"/>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D57F7C7"/>
  <w15:docId w15:val="{A26071A5-0DD6-4AF1-A610-58A3EF016DB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Calibri" w:eastAsia="Calibri" w:hAnsi="Calibri" w:cs="Calibri"/>
        <w:sz w:val="22"/>
        <w:szCs w:val="22"/>
        <w:lang w:val="en-US"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4E34EA"/>
    <w:pPr>
      <w:spacing w:after="0" w:line="240" w:lineRule="auto"/>
    </w:pPr>
    <w:rPr>
      <w:rFonts w:ascii="Times New Roman" w:eastAsia="Times New Roman" w:hAnsi="Times New Roman" w:cs="Times New Roman"/>
      <w:sz w:val="24"/>
      <w:szCs w:val="24"/>
      <w:lang w:bidi="hi-IN"/>
    </w:rPr>
  </w:style>
  <w:style w:type="paragraph" w:styleId="Heading1">
    <w:name w:val="heading 1"/>
    <w:basedOn w:val="Normal"/>
    <w:next w:val="Normal"/>
    <w:uiPriority w:val="9"/>
    <w:qFormat/>
    <w:pPr>
      <w:keepNext/>
      <w:keepLines/>
      <w:spacing w:before="480" w:after="120" w:line="259" w:lineRule="auto"/>
      <w:outlineLvl w:val="0"/>
    </w:pPr>
    <w:rPr>
      <w:rFonts w:ascii="Calibri" w:eastAsia="Calibri" w:hAnsi="Calibri" w:cs="Calibri"/>
      <w:b/>
      <w:sz w:val="48"/>
      <w:szCs w:val="48"/>
      <w:lang w:bidi="ar-SA"/>
    </w:rPr>
  </w:style>
  <w:style w:type="paragraph" w:styleId="Heading2">
    <w:name w:val="heading 2"/>
    <w:basedOn w:val="Normal"/>
    <w:next w:val="Normal"/>
    <w:uiPriority w:val="9"/>
    <w:semiHidden/>
    <w:unhideWhenUsed/>
    <w:qFormat/>
    <w:pPr>
      <w:keepNext/>
      <w:keepLines/>
      <w:spacing w:before="360" w:after="80" w:line="259" w:lineRule="auto"/>
      <w:outlineLvl w:val="1"/>
    </w:pPr>
    <w:rPr>
      <w:rFonts w:ascii="Calibri" w:eastAsia="Calibri" w:hAnsi="Calibri" w:cs="Calibri"/>
      <w:b/>
      <w:sz w:val="36"/>
      <w:szCs w:val="36"/>
      <w:lang w:bidi="ar-SA"/>
    </w:rPr>
  </w:style>
  <w:style w:type="paragraph" w:styleId="Heading3">
    <w:name w:val="heading 3"/>
    <w:basedOn w:val="Normal"/>
    <w:next w:val="Normal"/>
    <w:uiPriority w:val="9"/>
    <w:semiHidden/>
    <w:unhideWhenUsed/>
    <w:qFormat/>
    <w:pPr>
      <w:keepNext/>
      <w:keepLines/>
      <w:spacing w:before="280" w:after="80" w:line="259" w:lineRule="auto"/>
      <w:outlineLvl w:val="2"/>
    </w:pPr>
    <w:rPr>
      <w:rFonts w:ascii="Calibri" w:eastAsia="Calibri" w:hAnsi="Calibri" w:cs="Calibri"/>
      <w:b/>
      <w:sz w:val="28"/>
      <w:szCs w:val="28"/>
      <w:lang w:bidi="ar-SA"/>
    </w:rPr>
  </w:style>
  <w:style w:type="paragraph" w:styleId="Heading4">
    <w:name w:val="heading 4"/>
    <w:basedOn w:val="Normal"/>
    <w:next w:val="Normal"/>
    <w:uiPriority w:val="9"/>
    <w:semiHidden/>
    <w:unhideWhenUsed/>
    <w:qFormat/>
    <w:pPr>
      <w:keepNext/>
      <w:keepLines/>
      <w:spacing w:before="240" w:after="40" w:line="259" w:lineRule="auto"/>
      <w:outlineLvl w:val="3"/>
    </w:pPr>
    <w:rPr>
      <w:rFonts w:ascii="Calibri" w:eastAsia="Calibri" w:hAnsi="Calibri" w:cs="Calibri"/>
      <w:b/>
      <w:lang w:bidi="ar-SA"/>
    </w:rPr>
  </w:style>
  <w:style w:type="paragraph" w:styleId="Heading5">
    <w:name w:val="heading 5"/>
    <w:basedOn w:val="Normal"/>
    <w:next w:val="Normal"/>
    <w:uiPriority w:val="9"/>
    <w:semiHidden/>
    <w:unhideWhenUsed/>
    <w:qFormat/>
    <w:pPr>
      <w:keepNext/>
      <w:keepLines/>
      <w:spacing w:before="220" w:after="40" w:line="259" w:lineRule="auto"/>
      <w:outlineLvl w:val="4"/>
    </w:pPr>
    <w:rPr>
      <w:rFonts w:ascii="Calibri" w:eastAsia="Calibri" w:hAnsi="Calibri" w:cs="Calibri"/>
      <w:b/>
      <w:sz w:val="22"/>
      <w:szCs w:val="22"/>
      <w:lang w:bidi="ar-SA"/>
    </w:rPr>
  </w:style>
  <w:style w:type="paragraph" w:styleId="Heading6">
    <w:name w:val="heading 6"/>
    <w:basedOn w:val="Normal"/>
    <w:next w:val="Normal"/>
    <w:uiPriority w:val="9"/>
    <w:semiHidden/>
    <w:unhideWhenUsed/>
    <w:qFormat/>
    <w:pPr>
      <w:keepNext/>
      <w:keepLines/>
      <w:spacing w:before="200" w:after="40" w:line="259" w:lineRule="auto"/>
      <w:outlineLvl w:val="5"/>
    </w:pPr>
    <w:rPr>
      <w:rFonts w:ascii="Calibri" w:eastAsia="Calibri" w:hAnsi="Calibri" w:cs="Calibri"/>
      <w:b/>
      <w:sz w:val="20"/>
      <w:szCs w:val="20"/>
      <w:lang w:bidi="ar-SA"/>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uiPriority w:val="10"/>
    <w:qFormat/>
    <w:pPr>
      <w:keepNext/>
      <w:keepLines/>
      <w:spacing w:before="480" w:after="120" w:line="259" w:lineRule="auto"/>
    </w:pPr>
    <w:rPr>
      <w:rFonts w:ascii="Calibri" w:eastAsia="Calibri" w:hAnsi="Calibri" w:cs="Calibri"/>
      <w:b/>
      <w:sz w:val="72"/>
      <w:szCs w:val="72"/>
      <w:lang w:bidi="ar-SA"/>
    </w:rPr>
  </w:style>
  <w:style w:type="paragraph" w:styleId="Subtitle">
    <w:name w:val="Subtitle"/>
    <w:basedOn w:val="Normal"/>
    <w:next w:val="Normal"/>
    <w:uiPriority w:val="11"/>
    <w:qFormat/>
    <w:pPr>
      <w:keepNext/>
      <w:keepLines/>
      <w:spacing w:before="360" w:after="80" w:line="259" w:lineRule="auto"/>
    </w:pPr>
    <w:rPr>
      <w:rFonts w:ascii="Georgia" w:eastAsia="Georgia" w:hAnsi="Georgia" w:cs="Georgia"/>
      <w:i/>
      <w:color w:val="666666"/>
      <w:sz w:val="48"/>
      <w:szCs w:val="48"/>
      <w:lang w:bidi="ar-SA"/>
    </w:rPr>
  </w:style>
  <w:style w:type="paragraph" w:styleId="BalloonText">
    <w:name w:val="Balloon Text"/>
    <w:basedOn w:val="Normal"/>
    <w:link w:val="BalloonTextChar"/>
    <w:uiPriority w:val="99"/>
    <w:semiHidden/>
    <w:unhideWhenUsed/>
    <w:rsid w:val="00EB16EE"/>
    <w:rPr>
      <w:rFonts w:ascii="Segoe UI" w:eastAsia="Calibri" w:hAnsi="Segoe UI" w:cs="Segoe UI"/>
      <w:sz w:val="18"/>
      <w:szCs w:val="18"/>
      <w:lang w:bidi="ar-SA"/>
    </w:rPr>
  </w:style>
  <w:style w:type="character" w:customStyle="1" w:styleId="BalloonTextChar">
    <w:name w:val="Balloon Text Char"/>
    <w:basedOn w:val="DefaultParagraphFont"/>
    <w:link w:val="BalloonText"/>
    <w:uiPriority w:val="99"/>
    <w:semiHidden/>
    <w:rsid w:val="00EB16EE"/>
    <w:rPr>
      <w:rFonts w:ascii="Segoe UI" w:hAnsi="Segoe UI" w:cs="Segoe UI"/>
      <w:sz w:val="18"/>
      <w:szCs w:val="18"/>
    </w:rPr>
  </w:style>
  <w:style w:type="paragraph" w:styleId="ListParagraph">
    <w:name w:val="List Paragraph"/>
    <w:basedOn w:val="Normal"/>
    <w:uiPriority w:val="34"/>
    <w:qFormat/>
    <w:rsid w:val="00583F81"/>
    <w:pPr>
      <w:spacing w:after="160" w:line="259" w:lineRule="auto"/>
      <w:ind w:left="720"/>
      <w:contextualSpacing/>
    </w:pPr>
    <w:rPr>
      <w:rFonts w:ascii="Calibri" w:eastAsia="Calibri" w:hAnsi="Calibri" w:cs="Calibri"/>
      <w:sz w:val="22"/>
      <w:szCs w:val="22"/>
      <w:lang w:bidi="ar-SA"/>
    </w:rPr>
  </w:style>
  <w:style w:type="paragraph" w:customStyle="1" w:styleId="EndNoteBibliographyTitle">
    <w:name w:val="EndNote Bibliography Title"/>
    <w:basedOn w:val="Normal"/>
    <w:link w:val="EndNoteBibliographyTitleChar"/>
    <w:rsid w:val="0035348E"/>
    <w:pPr>
      <w:spacing w:line="259" w:lineRule="auto"/>
      <w:jc w:val="center"/>
    </w:pPr>
    <w:rPr>
      <w:rFonts w:ascii="Calibri" w:eastAsia="Calibri" w:hAnsi="Calibri" w:cs="Calibri"/>
      <w:noProof/>
      <w:sz w:val="22"/>
      <w:szCs w:val="22"/>
      <w:lang w:bidi="ar-SA"/>
    </w:rPr>
  </w:style>
  <w:style w:type="character" w:customStyle="1" w:styleId="EndNoteBibliographyTitleChar">
    <w:name w:val="EndNote Bibliography Title Char"/>
    <w:basedOn w:val="DefaultParagraphFont"/>
    <w:link w:val="EndNoteBibliographyTitle"/>
    <w:rsid w:val="0035348E"/>
    <w:rPr>
      <w:noProof/>
    </w:rPr>
  </w:style>
  <w:style w:type="paragraph" w:customStyle="1" w:styleId="EndNoteBibliography">
    <w:name w:val="EndNote Bibliography"/>
    <w:basedOn w:val="Normal"/>
    <w:link w:val="EndNoteBibliographyChar"/>
    <w:rsid w:val="0035348E"/>
    <w:pPr>
      <w:spacing w:after="160"/>
      <w:jc w:val="both"/>
    </w:pPr>
    <w:rPr>
      <w:rFonts w:ascii="Calibri" w:eastAsia="Calibri" w:hAnsi="Calibri" w:cs="Calibri"/>
      <w:noProof/>
      <w:sz w:val="22"/>
      <w:szCs w:val="22"/>
      <w:lang w:bidi="ar-SA"/>
    </w:rPr>
  </w:style>
  <w:style w:type="character" w:customStyle="1" w:styleId="EndNoteBibliographyChar">
    <w:name w:val="EndNote Bibliography Char"/>
    <w:basedOn w:val="DefaultParagraphFont"/>
    <w:link w:val="EndNoteBibliography"/>
    <w:rsid w:val="0035348E"/>
    <w:rPr>
      <w:noProof/>
    </w:rPr>
  </w:style>
  <w:style w:type="character" w:styleId="Hyperlink">
    <w:name w:val="Hyperlink"/>
    <w:basedOn w:val="DefaultParagraphFont"/>
    <w:uiPriority w:val="99"/>
    <w:unhideWhenUsed/>
    <w:rsid w:val="000442C0"/>
    <w:rPr>
      <w:color w:val="0000FF" w:themeColor="hyperlink"/>
      <w:u w:val="single"/>
    </w:rPr>
  </w:style>
  <w:style w:type="paragraph" w:styleId="Header">
    <w:name w:val="header"/>
    <w:basedOn w:val="Normal"/>
    <w:link w:val="HeaderChar"/>
    <w:uiPriority w:val="99"/>
    <w:unhideWhenUsed/>
    <w:rsid w:val="006A723E"/>
    <w:pPr>
      <w:tabs>
        <w:tab w:val="center" w:pos="4680"/>
        <w:tab w:val="right" w:pos="9360"/>
      </w:tabs>
    </w:pPr>
    <w:rPr>
      <w:rFonts w:ascii="Calibri" w:eastAsia="Calibri" w:hAnsi="Calibri" w:cs="Calibri"/>
      <w:sz w:val="22"/>
      <w:szCs w:val="22"/>
      <w:lang w:bidi="ar-SA"/>
    </w:rPr>
  </w:style>
  <w:style w:type="character" w:customStyle="1" w:styleId="HeaderChar">
    <w:name w:val="Header Char"/>
    <w:basedOn w:val="DefaultParagraphFont"/>
    <w:link w:val="Header"/>
    <w:uiPriority w:val="99"/>
    <w:rsid w:val="006A723E"/>
  </w:style>
  <w:style w:type="paragraph" w:styleId="Footer">
    <w:name w:val="footer"/>
    <w:basedOn w:val="Normal"/>
    <w:link w:val="FooterChar"/>
    <w:uiPriority w:val="99"/>
    <w:unhideWhenUsed/>
    <w:rsid w:val="006A723E"/>
    <w:pPr>
      <w:tabs>
        <w:tab w:val="center" w:pos="4680"/>
        <w:tab w:val="right" w:pos="9360"/>
      </w:tabs>
    </w:pPr>
    <w:rPr>
      <w:rFonts w:ascii="Calibri" w:eastAsia="Calibri" w:hAnsi="Calibri" w:cs="Calibri"/>
      <w:sz w:val="22"/>
      <w:szCs w:val="22"/>
      <w:lang w:bidi="ar-SA"/>
    </w:rPr>
  </w:style>
  <w:style w:type="character" w:customStyle="1" w:styleId="FooterChar">
    <w:name w:val="Footer Char"/>
    <w:basedOn w:val="DefaultParagraphFont"/>
    <w:link w:val="Footer"/>
    <w:uiPriority w:val="99"/>
    <w:rsid w:val="006A723E"/>
  </w:style>
  <w:style w:type="character" w:styleId="LineNumber">
    <w:name w:val="line number"/>
    <w:basedOn w:val="DefaultParagraphFont"/>
    <w:uiPriority w:val="99"/>
    <w:semiHidden/>
    <w:unhideWhenUsed/>
    <w:rsid w:val="008801E6"/>
  </w:style>
  <w:style w:type="character" w:styleId="UnresolvedMention">
    <w:name w:val="Unresolved Mention"/>
    <w:basedOn w:val="DefaultParagraphFont"/>
    <w:uiPriority w:val="99"/>
    <w:semiHidden/>
    <w:unhideWhenUsed/>
    <w:rsid w:val="008801E6"/>
    <w:rPr>
      <w:color w:val="605E5C"/>
      <w:shd w:val="clear" w:color="auto" w:fill="E1DFDD"/>
    </w:rPr>
  </w:style>
  <w:style w:type="character" w:styleId="FollowedHyperlink">
    <w:name w:val="FollowedHyperlink"/>
    <w:basedOn w:val="DefaultParagraphFont"/>
    <w:uiPriority w:val="99"/>
    <w:semiHidden/>
    <w:unhideWhenUsed/>
    <w:rsid w:val="0012336C"/>
    <w:rPr>
      <w:color w:val="800080"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36584598">
      <w:bodyDiv w:val="1"/>
      <w:marLeft w:val="0"/>
      <w:marRight w:val="0"/>
      <w:marTop w:val="0"/>
      <w:marBottom w:val="0"/>
      <w:divBdr>
        <w:top w:val="none" w:sz="0" w:space="0" w:color="auto"/>
        <w:left w:val="none" w:sz="0" w:space="0" w:color="auto"/>
        <w:bottom w:val="none" w:sz="0" w:space="0" w:color="auto"/>
        <w:right w:val="none" w:sz="0" w:space="0" w:color="auto"/>
      </w:divBdr>
    </w:div>
    <w:div w:id="272177385">
      <w:bodyDiv w:val="1"/>
      <w:marLeft w:val="0"/>
      <w:marRight w:val="0"/>
      <w:marTop w:val="0"/>
      <w:marBottom w:val="0"/>
      <w:divBdr>
        <w:top w:val="none" w:sz="0" w:space="0" w:color="auto"/>
        <w:left w:val="none" w:sz="0" w:space="0" w:color="auto"/>
        <w:bottom w:val="none" w:sz="0" w:space="0" w:color="auto"/>
        <w:right w:val="none" w:sz="0" w:space="0" w:color="auto"/>
      </w:divBdr>
    </w:div>
    <w:div w:id="315568114">
      <w:bodyDiv w:val="1"/>
      <w:marLeft w:val="0"/>
      <w:marRight w:val="0"/>
      <w:marTop w:val="0"/>
      <w:marBottom w:val="0"/>
      <w:divBdr>
        <w:top w:val="none" w:sz="0" w:space="0" w:color="auto"/>
        <w:left w:val="none" w:sz="0" w:space="0" w:color="auto"/>
        <w:bottom w:val="none" w:sz="0" w:space="0" w:color="auto"/>
        <w:right w:val="none" w:sz="0" w:space="0" w:color="auto"/>
      </w:divBdr>
    </w:div>
    <w:div w:id="543637288">
      <w:bodyDiv w:val="1"/>
      <w:marLeft w:val="0"/>
      <w:marRight w:val="0"/>
      <w:marTop w:val="0"/>
      <w:marBottom w:val="0"/>
      <w:divBdr>
        <w:top w:val="none" w:sz="0" w:space="0" w:color="auto"/>
        <w:left w:val="none" w:sz="0" w:space="0" w:color="auto"/>
        <w:bottom w:val="none" w:sz="0" w:space="0" w:color="auto"/>
        <w:right w:val="none" w:sz="0" w:space="0" w:color="auto"/>
      </w:divBdr>
    </w:div>
    <w:div w:id="547109527">
      <w:bodyDiv w:val="1"/>
      <w:marLeft w:val="0"/>
      <w:marRight w:val="0"/>
      <w:marTop w:val="0"/>
      <w:marBottom w:val="0"/>
      <w:divBdr>
        <w:top w:val="none" w:sz="0" w:space="0" w:color="auto"/>
        <w:left w:val="none" w:sz="0" w:space="0" w:color="auto"/>
        <w:bottom w:val="none" w:sz="0" w:space="0" w:color="auto"/>
        <w:right w:val="none" w:sz="0" w:space="0" w:color="auto"/>
      </w:divBdr>
    </w:div>
    <w:div w:id="548303882">
      <w:bodyDiv w:val="1"/>
      <w:marLeft w:val="0"/>
      <w:marRight w:val="0"/>
      <w:marTop w:val="0"/>
      <w:marBottom w:val="0"/>
      <w:divBdr>
        <w:top w:val="none" w:sz="0" w:space="0" w:color="auto"/>
        <w:left w:val="none" w:sz="0" w:space="0" w:color="auto"/>
        <w:bottom w:val="none" w:sz="0" w:space="0" w:color="auto"/>
        <w:right w:val="none" w:sz="0" w:space="0" w:color="auto"/>
      </w:divBdr>
    </w:div>
    <w:div w:id="563175873">
      <w:bodyDiv w:val="1"/>
      <w:marLeft w:val="0"/>
      <w:marRight w:val="0"/>
      <w:marTop w:val="0"/>
      <w:marBottom w:val="0"/>
      <w:divBdr>
        <w:top w:val="none" w:sz="0" w:space="0" w:color="auto"/>
        <w:left w:val="none" w:sz="0" w:space="0" w:color="auto"/>
        <w:bottom w:val="none" w:sz="0" w:space="0" w:color="auto"/>
        <w:right w:val="none" w:sz="0" w:space="0" w:color="auto"/>
      </w:divBdr>
    </w:div>
    <w:div w:id="633408383">
      <w:bodyDiv w:val="1"/>
      <w:marLeft w:val="0"/>
      <w:marRight w:val="0"/>
      <w:marTop w:val="0"/>
      <w:marBottom w:val="0"/>
      <w:divBdr>
        <w:top w:val="none" w:sz="0" w:space="0" w:color="auto"/>
        <w:left w:val="none" w:sz="0" w:space="0" w:color="auto"/>
        <w:bottom w:val="none" w:sz="0" w:space="0" w:color="auto"/>
        <w:right w:val="none" w:sz="0" w:space="0" w:color="auto"/>
      </w:divBdr>
    </w:div>
    <w:div w:id="757219038">
      <w:bodyDiv w:val="1"/>
      <w:marLeft w:val="0"/>
      <w:marRight w:val="0"/>
      <w:marTop w:val="0"/>
      <w:marBottom w:val="0"/>
      <w:divBdr>
        <w:top w:val="none" w:sz="0" w:space="0" w:color="auto"/>
        <w:left w:val="none" w:sz="0" w:space="0" w:color="auto"/>
        <w:bottom w:val="none" w:sz="0" w:space="0" w:color="auto"/>
        <w:right w:val="none" w:sz="0" w:space="0" w:color="auto"/>
      </w:divBdr>
    </w:div>
    <w:div w:id="906306036">
      <w:bodyDiv w:val="1"/>
      <w:marLeft w:val="0"/>
      <w:marRight w:val="0"/>
      <w:marTop w:val="0"/>
      <w:marBottom w:val="0"/>
      <w:divBdr>
        <w:top w:val="none" w:sz="0" w:space="0" w:color="auto"/>
        <w:left w:val="none" w:sz="0" w:space="0" w:color="auto"/>
        <w:bottom w:val="none" w:sz="0" w:space="0" w:color="auto"/>
        <w:right w:val="none" w:sz="0" w:space="0" w:color="auto"/>
      </w:divBdr>
    </w:div>
    <w:div w:id="1669554854">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hyperlink" Target="https://github.com/Sarikaya-Lab-GEMSEC" TargetMode="External"/><Relationship Id="rId13" Type="http://schemas.openxmlformats.org/officeDocument/2006/relationships/image" Target="media/image4.tiff"/><Relationship Id="rId18" Type="http://schemas.openxmlformats.org/officeDocument/2006/relationships/image" Target="media/image7.emf"/><Relationship Id="rId26" Type="http://schemas.openxmlformats.org/officeDocument/2006/relationships/image" Target="media/image15.tiff"/><Relationship Id="rId3" Type="http://schemas.openxmlformats.org/officeDocument/2006/relationships/settings" Target="settings.xml"/><Relationship Id="rId21" Type="http://schemas.openxmlformats.org/officeDocument/2006/relationships/image" Target="media/image10.emf"/><Relationship Id="rId7" Type="http://schemas.openxmlformats.org/officeDocument/2006/relationships/hyperlink" Target="http://www.ncbi.nlm.nih.gov/bioproject/598245" TargetMode="External"/><Relationship Id="rId12" Type="http://schemas.openxmlformats.org/officeDocument/2006/relationships/hyperlink" Target="https://github.com/Sarikaya-Lab-GEMSEC" TargetMode="External"/><Relationship Id="rId17" Type="http://schemas.openxmlformats.org/officeDocument/2006/relationships/image" Target="media/image6.tiff"/><Relationship Id="rId25" Type="http://schemas.openxmlformats.org/officeDocument/2006/relationships/image" Target="media/image14.emf"/><Relationship Id="rId2" Type="http://schemas.openxmlformats.org/officeDocument/2006/relationships/styles" Target="styles.xml"/><Relationship Id="rId16" Type="http://schemas.openxmlformats.org/officeDocument/2006/relationships/package" Target="embeddings/Microsoft_PowerPoint_Slide1.sldx"/><Relationship Id="rId20" Type="http://schemas.openxmlformats.org/officeDocument/2006/relationships/image" Target="media/image9.emf"/><Relationship Id="rId29" Type="http://schemas.openxmlformats.org/officeDocument/2006/relationships/fontTable" Target="fontTable.xml"/><Relationship Id="rId1" Type="http://schemas.openxmlformats.org/officeDocument/2006/relationships/numbering" Target="numbering.xml"/><Relationship Id="rId6" Type="http://schemas.openxmlformats.org/officeDocument/2006/relationships/endnotes" Target="endnotes.xml"/><Relationship Id="rId11" Type="http://schemas.openxmlformats.org/officeDocument/2006/relationships/image" Target="media/image3.wmf"/><Relationship Id="rId24" Type="http://schemas.openxmlformats.org/officeDocument/2006/relationships/image" Target="media/image13.wmf"/><Relationship Id="rId5" Type="http://schemas.openxmlformats.org/officeDocument/2006/relationships/footnotes" Target="footnotes.xml"/><Relationship Id="rId15" Type="http://schemas.openxmlformats.org/officeDocument/2006/relationships/package" Target="embeddings/Microsoft_PowerPoint_Slide.sldx"/><Relationship Id="rId23" Type="http://schemas.openxmlformats.org/officeDocument/2006/relationships/image" Target="media/image12.wmf"/><Relationship Id="rId28" Type="http://schemas.openxmlformats.org/officeDocument/2006/relationships/footer" Target="footer1.xml"/><Relationship Id="rId10" Type="http://schemas.openxmlformats.org/officeDocument/2006/relationships/image" Target="media/image2.wmf"/><Relationship Id="rId19" Type="http://schemas.openxmlformats.org/officeDocument/2006/relationships/image" Target="media/image8.wmf"/><Relationship Id="rId4" Type="http://schemas.openxmlformats.org/officeDocument/2006/relationships/webSettings" Target="webSettings.xml"/><Relationship Id="rId9" Type="http://schemas.openxmlformats.org/officeDocument/2006/relationships/image" Target="media/image1.png"/><Relationship Id="rId14" Type="http://schemas.openxmlformats.org/officeDocument/2006/relationships/image" Target="media/image5.emf"/><Relationship Id="rId22" Type="http://schemas.openxmlformats.org/officeDocument/2006/relationships/image" Target="media/image11.wmf"/><Relationship Id="rId27" Type="http://schemas.openxmlformats.org/officeDocument/2006/relationships/image" Target="media/image16.tiff"/><Relationship Id="rId30"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0</TotalTime>
  <Pages>27</Pages>
  <Words>18701</Words>
  <Characters>106597</Characters>
  <Application>Microsoft Office Word</Application>
  <DocSecurity>0</DocSecurity>
  <Lines>888</Lines>
  <Paragraphs>250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125048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Mehmet Sarikaya</dc:creator>
  <cp:lastModifiedBy>Sid Rath</cp:lastModifiedBy>
  <cp:revision>2</cp:revision>
  <dcterms:created xsi:type="dcterms:W3CDTF">2020-01-03T06:10:00Z</dcterms:created>
  <dcterms:modified xsi:type="dcterms:W3CDTF">2020-01-03T06:10:00Z</dcterms:modified>
</cp:coreProperties>
</file>